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A67E5" w14:textId="2D48A2B0" w:rsidR="00105293" w:rsidRPr="00003F99" w:rsidRDefault="00097667" w:rsidP="001C28F7">
      <w:pPr>
        <w:pStyle w:val="Standard"/>
        <w:jc w:val="right"/>
        <w:rPr>
          <w:sz w:val="24"/>
          <w:szCs w:val="24"/>
          <w:lang w:eastAsia="zh-CN"/>
        </w:rPr>
      </w:pPr>
      <w:r w:rsidRPr="00003F99">
        <w:rPr>
          <w:sz w:val="24"/>
          <w:szCs w:val="24"/>
          <w:lang w:eastAsia="zh-CN"/>
        </w:rPr>
        <w:t>Ostróda</w:t>
      </w:r>
      <w:r w:rsidR="00713A34" w:rsidRPr="00003F99">
        <w:rPr>
          <w:sz w:val="24"/>
          <w:szCs w:val="24"/>
          <w:lang w:eastAsia="zh-CN"/>
        </w:rPr>
        <w:t>,</w:t>
      </w:r>
      <w:r w:rsidR="0086001F" w:rsidRPr="00003F99">
        <w:rPr>
          <w:sz w:val="24"/>
          <w:szCs w:val="24"/>
          <w:lang w:eastAsia="zh-CN"/>
        </w:rPr>
        <w:t xml:space="preserve"> </w:t>
      </w:r>
      <w:r w:rsidR="00984DAC" w:rsidRPr="00003F99">
        <w:rPr>
          <w:sz w:val="24"/>
          <w:szCs w:val="24"/>
          <w:lang w:eastAsia="zh-CN"/>
        </w:rPr>
        <w:t>13</w:t>
      </w:r>
      <w:r w:rsidR="004B295C" w:rsidRPr="00003F99">
        <w:rPr>
          <w:sz w:val="24"/>
          <w:szCs w:val="24"/>
          <w:lang w:eastAsia="zh-CN"/>
        </w:rPr>
        <w:t>.0</w:t>
      </w:r>
      <w:r w:rsidR="00984DAC" w:rsidRPr="00003F99">
        <w:rPr>
          <w:sz w:val="24"/>
          <w:szCs w:val="24"/>
          <w:lang w:eastAsia="zh-CN"/>
        </w:rPr>
        <w:t>5</w:t>
      </w:r>
      <w:r w:rsidR="007E4C81" w:rsidRPr="00003F99">
        <w:rPr>
          <w:sz w:val="24"/>
          <w:szCs w:val="24"/>
          <w:lang w:eastAsia="zh-CN"/>
        </w:rPr>
        <w:t>.202</w:t>
      </w:r>
      <w:r w:rsidR="008361D3" w:rsidRPr="00003F99">
        <w:rPr>
          <w:sz w:val="24"/>
          <w:szCs w:val="24"/>
          <w:lang w:eastAsia="zh-CN"/>
        </w:rPr>
        <w:t>6</w:t>
      </w:r>
      <w:r w:rsidR="0022285F" w:rsidRPr="00003F99">
        <w:rPr>
          <w:sz w:val="24"/>
          <w:szCs w:val="24"/>
          <w:lang w:eastAsia="zh-CN"/>
        </w:rPr>
        <w:t xml:space="preserve"> r.</w:t>
      </w:r>
    </w:p>
    <w:p w14:paraId="103D093F" w14:textId="77777777" w:rsidR="00414EE8" w:rsidRPr="00EB6E76" w:rsidRDefault="00414EE8" w:rsidP="002D0BEC">
      <w:pPr>
        <w:widowControl/>
        <w:autoSpaceDN/>
        <w:spacing w:after="0" w:line="360" w:lineRule="auto"/>
        <w:textAlignment w:val="auto"/>
        <w:rPr>
          <w:rFonts w:asciiTheme="minorHAnsi" w:eastAsia="Calibri" w:hAnsiTheme="minorHAnsi" w:cstheme="minorHAnsi"/>
          <w:b/>
          <w:bCs/>
          <w:color w:val="00000A"/>
          <w:kern w:val="1"/>
          <w:sz w:val="24"/>
          <w:szCs w:val="24"/>
          <w:lang w:eastAsia="zh-CN"/>
        </w:rPr>
      </w:pPr>
    </w:p>
    <w:p w14:paraId="01F1D460" w14:textId="5A662675" w:rsidR="00097667" w:rsidRPr="00EB6E76" w:rsidRDefault="00105293" w:rsidP="00097667">
      <w:pPr>
        <w:widowControl/>
        <w:autoSpaceDN/>
        <w:spacing w:after="0" w:line="360" w:lineRule="auto"/>
        <w:jc w:val="center"/>
        <w:textAlignment w:val="auto"/>
        <w:rPr>
          <w:rFonts w:asciiTheme="minorHAnsi" w:eastAsia="Calibri" w:hAnsiTheme="minorHAnsi" w:cstheme="minorHAnsi"/>
          <w:color w:val="00000A"/>
          <w:kern w:val="1"/>
          <w:sz w:val="24"/>
          <w:szCs w:val="24"/>
          <w:lang w:eastAsia="zh-CN"/>
        </w:rPr>
      </w:pPr>
      <w:r w:rsidRPr="00EB6E76">
        <w:rPr>
          <w:rFonts w:asciiTheme="minorHAnsi" w:eastAsia="Calibri" w:hAnsiTheme="minorHAnsi" w:cstheme="minorHAnsi"/>
          <w:b/>
          <w:bCs/>
          <w:color w:val="00000A"/>
          <w:kern w:val="1"/>
          <w:sz w:val="24"/>
          <w:szCs w:val="24"/>
          <w:lang w:eastAsia="zh-CN"/>
        </w:rPr>
        <w:t xml:space="preserve">ZAPYTANIE OFERTOWE NR </w:t>
      </w:r>
      <w:r w:rsidR="00606673">
        <w:rPr>
          <w:rFonts w:asciiTheme="minorHAnsi" w:eastAsia="Calibri" w:hAnsiTheme="minorHAnsi" w:cstheme="minorHAnsi"/>
          <w:b/>
          <w:bCs/>
          <w:color w:val="00000A"/>
          <w:kern w:val="1"/>
          <w:sz w:val="24"/>
          <w:szCs w:val="24"/>
          <w:lang w:eastAsia="zh-CN"/>
        </w:rPr>
        <w:t>2</w:t>
      </w:r>
      <w:r w:rsidR="00912BC7" w:rsidRPr="00EB6E76">
        <w:rPr>
          <w:rFonts w:asciiTheme="minorHAnsi" w:eastAsia="Calibri" w:hAnsiTheme="minorHAnsi" w:cstheme="minorHAnsi"/>
          <w:b/>
          <w:bCs/>
          <w:color w:val="00000A"/>
          <w:kern w:val="1"/>
          <w:sz w:val="24"/>
          <w:szCs w:val="24"/>
          <w:lang w:eastAsia="zh-CN"/>
        </w:rPr>
        <w:t>/</w:t>
      </w:r>
      <w:r w:rsidR="007E4C81" w:rsidRPr="00EB6E76">
        <w:rPr>
          <w:rFonts w:asciiTheme="minorHAnsi" w:eastAsia="Calibri" w:hAnsiTheme="minorHAnsi" w:cstheme="minorHAnsi"/>
          <w:b/>
          <w:bCs/>
          <w:color w:val="00000A"/>
          <w:kern w:val="1"/>
          <w:sz w:val="24"/>
          <w:szCs w:val="24"/>
          <w:lang w:eastAsia="zh-CN"/>
        </w:rPr>
        <w:t>202</w:t>
      </w:r>
      <w:r w:rsidR="00606673">
        <w:rPr>
          <w:rFonts w:asciiTheme="minorHAnsi" w:eastAsia="Calibri" w:hAnsiTheme="minorHAnsi" w:cstheme="minorHAnsi"/>
          <w:b/>
          <w:bCs/>
          <w:color w:val="00000A"/>
          <w:kern w:val="1"/>
          <w:sz w:val="24"/>
          <w:szCs w:val="24"/>
          <w:lang w:eastAsia="zh-CN"/>
        </w:rPr>
        <w:t>6</w:t>
      </w:r>
      <w:r w:rsidR="00BB159D" w:rsidRPr="00EB6E76">
        <w:rPr>
          <w:rFonts w:asciiTheme="minorHAnsi" w:eastAsia="Calibri" w:hAnsiTheme="minorHAnsi" w:cstheme="minorHAnsi"/>
          <w:color w:val="00000A"/>
          <w:kern w:val="1"/>
          <w:sz w:val="24"/>
          <w:szCs w:val="24"/>
          <w:lang w:eastAsia="zh-CN"/>
        </w:rPr>
        <w:t xml:space="preserve"> </w:t>
      </w:r>
    </w:p>
    <w:p w14:paraId="12AA9B44" w14:textId="77777777" w:rsidR="00097667" w:rsidRPr="00EB6E76" w:rsidRDefault="00097667" w:rsidP="00097667">
      <w:pPr>
        <w:widowControl/>
        <w:autoSpaceDN/>
        <w:spacing w:after="0" w:line="360" w:lineRule="auto"/>
        <w:textAlignment w:val="auto"/>
        <w:rPr>
          <w:rFonts w:asciiTheme="minorHAnsi" w:eastAsia="Calibri" w:hAnsiTheme="minorHAnsi" w:cstheme="minorHAnsi"/>
          <w:color w:val="00000A"/>
          <w:kern w:val="1"/>
          <w:sz w:val="24"/>
          <w:szCs w:val="24"/>
          <w:lang w:eastAsia="zh-CN"/>
        </w:rPr>
      </w:pPr>
    </w:p>
    <w:p w14:paraId="20736274" w14:textId="31D9FC23" w:rsidR="00097667" w:rsidRPr="00EB6E76" w:rsidRDefault="00097667" w:rsidP="000D2255">
      <w:pPr>
        <w:widowControl/>
        <w:autoSpaceDN/>
        <w:spacing w:after="0" w:line="360" w:lineRule="auto"/>
        <w:jc w:val="both"/>
        <w:textAlignment w:val="auto"/>
        <w:rPr>
          <w:rFonts w:asciiTheme="minorHAnsi" w:eastAsia="Calibri" w:hAnsiTheme="minorHAnsi" w:cstheme="minorHAnsi"/>
          <w:i/>
          <w:iCs/>
          <w:color w:val="00000A"/>
          <w:kern w:val="1"/>
          <w:sz w:val="24"/>
          <w:szCs w:val="24"/>
          <w:lang w:eastAsia="zh-CN"/>
        </w:rPr>
      </w:pPr>
      <w:r w:rsidRPr="00EB6E76">
        <w:rPr>
          <w:rFonts w:asciiTheme="minorHAnsi" w:eastAsia="Calibri" w:hAnsiTheme="minorHAnsi" w:cstheme="minorHAnsi"/>
          <w:b/>
          <w:bCs/>
          <w:color w:val="00000A"/>
          <w:kern w:val="1"/>
          <w:sz w:val="24"/>
          <w:szCs w:val="24"/>
          <w:lang w:eastAsia="zh-CN"/>
        </w:rPr>
        <w:t>Tytuł projektu:</w:t>
      </w:r>
      <w:r w:rsidRPr="00EB6E76">
        <w:rPr>
          <w:rFonts w:asciiTheme="minorHAnsi" w:eastAsia="Calibri" w:hAnsiTheme="minorHAnsi" w:cstheme="minorHAnsi"/>
          <w:color w:val="00000A"/>
          <w:kern w:val="1"/>
          <w:sz w:val="24"/>
          <w:szCs w:val="24"/>
          <w:lang w:eastAsia="zh-CN"/>
        </w:rPr>
        <w:t xml:space="preserve"> </w:t>
      </w:r>
      <w:r w:rsidRPr="00EB6E76">
        <w:rPr>
          <w:rFonts w:asciiTheme="minorHAnsi" w:eastAsia="Calibri" w:hAnsiTheme="minorHAnsi" w:cstheme="minorHAnsi"/>
          <w:i/>
          <w:iCs/>
          <w:color w:val="00000A"/>
          <w:kern w:val="1"/>
          <w:sz w:val="24"/>
          <w:szCs w:val="24"/>
          <w:lang w:eastAsia="zh-CN"/>
        </w:rPr>
        <w:t>Wdrożenie zaleceń wynikających ze strategii wzorniczej sposobem na rozwój firmy AUTOVAN Sp. z o.o.</w:t>
      </w:r>
    </w:p>
    <w:p w14:paraId="1B234BED" w14:textId="77777777" w:rsidR="00097667" w:rsidRPr="00EB6E76" w:rsidRDefault="00097667" w:rsidP="000D2255">
      <w:pPr>
        <w:widowControl/>
        <w:autoSpaceDN/>
        <w:spacing w:after="0" w:line="360" w:lineRule="auto"/>
        <w:jc w:val="both"/>
        <w:textAlignment w:val="auto"/>
        <w:rPr>
          <w:rFonts w:asciiTheme="minorHAnsi" w:eastAsia="Calibri" w:hAnsiTheme="minorHAnsi" w:cstheme="minorHAnsi"/>
          <w:b/>
          <w:i/>
          <w:color w:val="00000A"/>
          <w:kern w:val="1"/>
          <w:sz w:val="24"/>
          <w:szCs w:val="24"/>
          <w:lang w:eastAsia="zh-CN"/>
        </w:rPr>
      </w:pPr>
    </w:p>
    <w:p w14:paraId="7CF20215" w14:textId="4C7EABC5" w:rsidR="00E76B2D" w:rsidRPr="004B295C" w:rsidRDefault="00DD3619" w:rsidP="000D2255">
      <w:pPr>
        <w:widowControl/>
        <w:autoSpaceDN/>
        <w:spacing w:after="0" w:line="360" w:lineRule="auto"/>
        <w:jc w:val="both"/>
        <w:textAlignment w:val="auto"/>
        <w:rPr>
          <w:rFonts w:asciiTheme="minorHAnsi" w:eastAsia="Calibri" w:hAnsiTheme="minorHAnsi" w:cstheme="minorHAnsi"/>
          <w:bCs/>
          <w:iCs/>
          <w:color w:val="00000A"/>
          <w:kern w:val="1"/>
          <w:sz w:val="24"/>
          <w:szCs w:val="24"/>
          <w:lang w:eastAsia="zh-CN"/>
        </w:rPr>
      </w:pPr>
      <w:r w:rsidRPr="00EB6E76">
        <w:rPr>
          <w:rFonts w:asciiTheme="minorHAnsi" w:eastAsia="Calibri" w:hAnsiTheme="minorHAnsi" w:cstheme="minorHAnsi"/>
          <w:bCs/>
          <w:iCs/>
          <w:color w:val="00000A"/>
          <w:kern w:val="1"/>
          <w:sz w:val="24"/>
          <w:szCs w:val="24"/>
          <w:lang w:eastAsia="zh-CN"/>
        </w:rPr>
        <w:t>Projekt</w:t>
      </w:r>
      <w:r w:rsidR="00E96BDD" w:rsidRPr="00EB6E76">
        <w:rPr>
          <w:rFonts w:asciiTheme="minorHAnsi" w:eastAsia="Calibri" w:hAnsiTheme="minorHAnsi" w:cstheme="minorHAnsi"/>
          <w:bCs/>
          <w:iCs/>
          <w:color w:val="00000A"/>
          <w:kern w:val="1"/>
          <w:sz w:val="24"/>
          <w:szCs w:val="24"/>
          <w:lang w:eastAsia="zh-CN"/>
        </w:rPr>
        <w:t xml:space="preserve"> </w:t>
      </w:r>
      <w:r w:rsidR="00713A34" w:rsidRPr="00EB6E76">
        <w:rPr>
          <w:rFonts w:asciiTheme="minorHAnsi" w:eastAsia="Calibri" w:hAnsiTheme="minorHAnsi" w:cstheme="minorHAnsi"/>
          <w:bCs/>
          <w:iCs/>
          <w:color w:val="00000A"/>
          <w:kern w:val="1"/>
          <w:sz w:val="24"/>
          <w:szCs w:val="24"/>
          <w:lang w:eastAsia="zh-CN"/>
        </w:rPr>
        <w:t>realizowany</w:t>
      </w:r>
      <w:r w:rsidRPr="00EB6E76">
        <w:rPr>
          <w:rFonts w:asciiTheme="minorHAnsi" w:eastAsia="Calibri" w:hAnsiTheme="minorHAnsi" w:cstheme="minorHAnsi"/>
          <w:bCs/>
          <w:iCs/>
          <w:color w:val="00000A"/>
          <w:kern w:val="1"/>
          <w:sz w:val="24"/>
          <w:szCs w:val="24"/>
          <w:lang w:eastAsia="zh-CN"/>
        </w:rPr>
        <w:t xml:space="preserve"> w ramach</w:t>
      </w:r>
      <w:r w:rsidR="00713A34" w:rsidRPr="00EB6E76">
        <w:rPr>
          <w:rFonts w:asciiTheme="minorHAnsi" w:eastAsia="Calibri" w:hAnsiTheme="minorHAnsi" w:cstheme="minorHAnsi"/>
          <w:bCs/>
          <w:iCs/>
          <w:color w:val="00000A"/>
          <w:kern w:val="1"/>
          <w:sz w:val="24"/>
          <w:szCs w:val="24"/>
          <w:lang w:eastAsia="zh-CN"/>
        </w:rPr>
        <w:t xml:space="preserve"> </w:t>
      </w:r>
      <w:r w:rsidR="00097667" w:rsidRPr="00EB6E76">
        <w:rPr>
          <w:rFonts w:asciiTheme="minorHAnsi" w:eastAsia="Calibri" w:hAnsiTheme="minorHAnsi" w:cstheme="minorHAnsi"/>
          <w:bCs/>
          <w:iCs/>
          <w:color w:val="00000A"/>
          <w:kern w:val="1"/>
          <w:sz w:val="24"/>
          <w:szCs w:val="24"/>
          <w:lang w:eastAsia="zh-CN"/>
        </w:rPr>
        <w:t>programu Fundusze Europejskie dla Polski Wschodniej 2021-2027, Priorytet I. Przedsiębiorczość i Innowacje Działanie 1.4 Wzornictwo w MŚP</w:t>
      </w:r>
    </w:p>
    <w:p w14:paraId="222C411D" w14:textId="77777777" w:rsidR="004B295C" w:rsidRDefault="004B295C" w:rsidP="000D2255">
      <w:pPr>
        <w:widowControl/>
        <w:autoSpaceDN/>
        <w:spacing w:after="0" w:line="360" w:lineRule="auto"/>
        <w:jc w:val="both"/>
        <w:textAlignment w:val="auto"/>
        <w:rPr>
          <w:rFonts w:asciiTheme="minorHAnsi" w:eastAsia="Calibri" w:hAnsiTheme="minorHAnsi" w:cstheme="minorHAnsi"/>
          <w:bCs/>
          <w:iCs/>
          <w:color w:val="00000A"/>
          <w:kern w:val="1"/>
          <w:sz w:val="24"/>
          <w:szCs w:val="24"/>
          <w:lang w:eastAsia="zh-CN"/>
        </w:rPr>
      </w:pPr>
    </w:p>
    <w:p w14:paraId="3E916FE5" w14:textId="53C884FE" w:rsidR="00F776ED" w:rsidRPr="00EB6E76" w:rsidRDefault="00097667" w:rsidP="000D2255">
      <w:pPr>
        <w:widowControl/>
        <w:autoSpaceDN/>
        <w:spacing w:after="0" w:line="360" w:lineRule="auto"/>
        <w:jc w:val="both"/>
        <w:textAlignment w:val="auto"/>
        <w:rPr>
          <w:rFonts w:asciiTheme="minorHAnsi" w:eastAsia="Calibri" w:hAnsiTheme="minorHAnsi" w:cstheme="minorHAnsi"/>
          <w:bCs/>
          <w:iCs/>
          <w:color w:val="00000A"/>
          <w:kern w:val="1"/>
          <w:sz w:val="24"/>
          <w:szCs w:val="24"/>
          <w:lang w:eastAsia="zh-CN"/>
        </w:rPr>
      </w:pPr>
      <w:r w:rsidRPr="00EB6E76">
        <w:rPr>
          <w:rFonts w:asciiTheme="minorHAnsi" w:eastAsia="Calibri" w:hAnsiTheme="minorHAnsi" w:cstheme="minorHAnsi"/>
          <w:bCs/>
          <w:iCs/>
          <w:color w:val="00000A"/>
          <w:kern w:val="1"/>
          <w:sz w:val="24"/>
          <w:szCs w:val="24"/>
          <w:lang w:eastAsia="zh-CN"/>
        </w:rPr>
        <w:t>Postępowanie ofertowe prowadzone jest zgodnie z zasadą konkurencyjności określoną w</w:t>
      </w:r>
      <w:r w:rsidR="00606673">
        <w:rPr>
          <w:rFonts w:asciiTheme="minorHAnsi" w:eastAsia="Calibri" w:hAnsiTheme="minorHAnsi" w:cstheme="minorHAnsi"/>
          <w:bCs/>
          <w:iCs/>
          <w:color w:val="00000A"/>
          <w:kern w:val="1"/>
          <w:sz w:val="24"/>
          <w:szCs w:val="24"/>
          <w:lang w:eastAsia="zh-CN"/>
        </w:rPr>
        <w:t> </w:t>
      </w:r>
      <w:r w:rsidRPr="00EB6E76">
        <w:rPr>
          <w:rFonts w:asciiTheme="minorHAnsi" w:eastAsia="Calibri" w:hAnsiTheme="minorHAnsi" w:cstheme="minorHAnsi"/>
          <w:bCs/>
          <w:iCs/>
          <w:color w:val="00000A"/>
          <w:kern w:val="1"/>
          <w:sz w:val="24"/>
          <w:szCs w:val="24"/>
          <w:lang w:eastAsia="zh-CN"/>
        </w:rPr>
        <w:t>„Wytyczne dotyczące kwalifikowalności wydatków na lata 2021-2027 z dnia 18 listopada 2022 r.</w:t>
      </w:r>
    </w:p>
    <w:p w14:paraId="279CD7F3" w14:textId="77777777" w:rsidR="00D072EF" w:rsidRPr="00EB6E76" w:rsidRDefault="00D072EF" w:rsidP="009F175E">
      <w:pPr>
        <w:widowControl/>
        <w:autoSpaceDN/>
        <w:spacing w:after="0" w:line="360" w:lineRule="auto"/>
        <w:jc w:val="center"/>
        <w:textAlignment w:val="auto"/>
        <w:rPr>
          <w:rFonts w:asciiTheme="minorHAnsi" w:eastAsia="Calibri" w:hAnsiTheme="minorHAnsi" w:cstheme="minorHAnsi"/>
          <w:i/>
          <w:color w:val="1D1B11"/>
          <w:sz w:val="24"/>
          <w:szCs w:val="24"/>
        </w:rPr>
      </w:pPr>
    </w:p>
    <w:p w14:paraId="557C7400" w14:textId="5FDDF16E" w:rsidR="00DD3619" w:rsidRPr="00EB6E76" w:rsidRDefault="00DD3619" w:rsidP="002D0BEC">
      <w:pPr>
        <w:pStyle w:val="Akapitzlist"/>
        <w:numPr>
          <w:ilvl w:val="0"/>
          <w:numId w:val="29"/>
        </w:numPr>
        <w:autoSpaceDN/>
        <w:spacing w:after="0" w:line="360" w:lineRule="auto"/>
        <w:ind w:left="284" w:hanging="284"/>
        <w:jc w:val="both"/>
        <w:textAlignment w:val="auto"/>
        <w:rPr>
          <w:rFonts w:asciiTheme="minorHAnsi" w:eastAsia="Calibri" w:hAnsiTheme="minorHAnsi" w:cstheme="minorHAnsi"/>
          <w:color w:val="00000A"/>
          <w:kern w:val="1"/>
          <w:sz w:val="24"/>
          <w:szCs w:val="24"/>
          <w:lang w:eastAsia="zh-CN"/>
        </w:rPr>
      </w:pPr>
      <w:r w:rsidRPr="00EB6E76">
        <w:rPr>
          <w:rFonts w:asciiTheme="minorHAnsi" w:eastAsia="Calibri" w:hAnsiTheme="minorHAnsi" w:cstheme="minorHAnsi"/>
          <w:b/>
          <w:color w:val="00000A"/>
          <w:kern w:val="1"/>
          <w:sz w:val="24"/>
          <w:szCs w:val="24"/>
          <w:lang w:eastAsia="zh-CN"/>
        </w:rPr>
        <w:t xml:space="preserve">Nazwa, adres i dane teleadresowe </w:t>
      </w:r>
      <w:r w:rsidR="003F1979" w:rsidRPr="00EB6E76">
        <w:rPr>
          <w:rFonts w:asciiTheme="minorHAnsi" w:eastAsia="Calibri" w:hAnsiTheme="minorHAnsi" w:cstheme="minorHAnsi"/>
          <w:b/>
          <w:color w:val="00000A"/>
          <w:kern w:val="1"/>
          <w:sz w:val="24"/>
          <w:szCs w:val="24"/>
          <w:lang w:eastAsia="zh-CN"/>
        </w:rPr>
        <w:t>Zamawiającego</w:t>
      </w:r>
      <w:r w:rsidRPr="00EB6E76">
        <w:rPr>
          <w:rFonts w:asciiTheme="minorHAnsi" w:eastAsia="Calibri" w:hAnsiTheme="minorHAnsi" w:cstheme="minorHAnsi"/>
          <w:b/>
          <w:color w:val="00000A"/>
          <w:kern w:val="1"/>
          <w:sz w:val="24"/>
          <w:szCs w:val="24"/>
          <w:lang w:eastAsia="zh-CN"/>
        </w:rPr>
        <w:t>:</w:t>
      </w:r>
    </w:p>
    <w:p w14:paraId="1EB954C9" w14:textId="50E4A591" w:rsidR="003C0A35" w:rsidRPr="00EB6E76" w:rsidRDefault="0064642B" w:rsidP="00D677A2">
      <w:pPr>
        <w:pStyle w:val="NormalnyWeb"/>
        <w:spacing w:line="360" w:lineRule="auto"/>
        <w:ind w:left="360"/>
        <w:rPr>
          <w:rFonts w:asciiTheme="minorHAnsi" w:hAnsiTheme="minorHAnsi" w:cstheme="minorHAnsi"/>
          <w:b/>
          <w:bCs/>
        </w:rPr>
      </w:pPr>
      <w:r w:rsidRPr="00EB6E76">
        <w:rPr>
          <w:rFonts w:asciiTheme="minorHAnsi" w:hAnsiTheme="minorHAnsi" w:cstheme="minorHAnsi"/>
          <w:b/>
          <w:bCs/>
        </w:rPr>
        <w:t>AUTOVAN Spółka z ograniczoną odpowiedzialnością</w:t>
      </w:r>
      <w:r w:rsidR="00167ED3" w:rsidRPr="00EB6E76">
        <w:rPr>
          <w:rFonts w:asciiTheme="minorHAnsi" w:hAnsiTheme="minorHAnsi" w:cstheme="minorHAnsi"/>
          <w:b/>
          <w:bCs/>
        </w:rPr>
        <w:br/>
      </w:r>
      <w:r w:rsidR="003C0A35" w:rsidRPr="00EB6E76">
        <w:rPr>
          <w:rFonts w:asciiTheme="minorHAnsi" w:hAnsiTheme="minorHAnsi" w:cstheme="minorHAnsi"/>
        </w:rPr>
        <w:t xml:space="preserve">ul. </w:t>
      </w:r>
      <w:r w:rsidRPr="00EB6E76">
        <w:rPr>
          <w:rFonts w:asciiTheme="minorHAnsi" w:hAnsiTheme="minorHAnsi" w:cstheme="minorHAnsi"/>
        </w:rPr>
        <w:t>Lubawska 6</w:t>
      </w:r>
      <w:r w:rsidR="00167ED3" w:rsidRPr="00EB6E76">
        <w:rPr>
          <w:rFonts w:asciiTheme="minorHAnsi" w:hAnsiTheme="minorHAnsi" w:cstheme="minorHAnsi"/>
          <w:b/>
          <w:bCs/>
        </w:rPr>
        <w:br/>
      </w:r>
      <w:r w:rsidRPr="00EB6E76">
        <w:rPr>
          <w:rFonts w:asciiTheme="minorHAnsi" w:hAnsiTheme="minorHAnsi" w:cstheme="minorHAnsi"/>
        </w:rPr>
        <w:t>14-100 Ostróda</w:t>
      </w:r>
      <w:r w:rsidR="00713A34" w:rsidRPr="00EB6E76">
        <w:rPr>
          <w:rFonts w:asciiTheme="minorHAnsi" w:hAnsiTheme="minorHAnsi" w:cstheme="minorHAnsi"/>
        </w:rPr>
        <w:t xml:space="preserve"> </w:t>
      </w:r>
      <w:r w:rsidR="00167ED3" w:rsidRPr="00EB6E76">
        <w:rPr>
          <w:rFonts w:asciiTheme="minorHAnsi" w:hAnsiTheme="minorHAnsi" w:cstheme="minorHAnsi"/>
          <w:b/>
          <w:bCs/>
        </w:rPr>
        <w:br/>
      </w:r>
      <w:r w:rsidR="003C0A35" w:rsidRPr="00EB6E76">
        <w:rPr>
          <w:rFonts w:asciiTheme="minorHAnsi" w:hAnsiTheme="minorHAnsi" w:cstheme="minorHAnsi"/>
        </w:rPr>
        <w:t xml:space="preserve">NIP </w:t>
      </w:r>
      <w:r w:rsidR="00F84CC5" w:rsidRPr="00EB6E76">
        <w:rPr>
          <w:rFonts w:asciiTheme="minorHAnsi" w:hAnsiTheme="minorHAnsi" w:cstheme="minorHAnsi"/>
        </w:rPr>
        <w:t>8</w:t>
      </w:r>
      <w:r w:rsidRPr="00EB6E76">
        <w:rPr>
          <w:rFonts w:asciiTheme="minorHAnsi" w:hAnsiTheme="minorHAnsi" w:cstheme="minorHAnsi"/>
        </w:rPr>
        <w:t>99 284 09 18</w:t>
      </w:r>
      <w:r w:rsidR="00167ED3" w:rsidRPr="00EB6E76">
        <w:rPr>
          <w:rFonts w:asciiTheme="minorHAnsi" w:hAnsiTheme="minorHAnsi" w:cstheme="minorHAnsi"/>
          <w:b/>
          <w:bCs/>
        </w:rPr>
        <w:br/>
      </w:r>
      <w:r w:rsidR="00BE5442" w:rsidRPr="00EB6E76">
        <w:rPr>
          <w:rFonts w:asciiTheme="minorHAnsi" w:hAnsiTheme="minorHAnsi" w:cstheme="minorHAnsi"/>
        </w:rPr>
        <w:t xml:space="preserve">Tel. </w:t>
      </w:r>
      <w:r w:rsidRPr="00EB6E76">
        <w:rPr>
          <w:rFonts w:asciiTheme="minorHAnsi" w:hAnsiTheme="minorHAnsi" w:cstheme="minorHAnsi"/>
        </w:rPr>
        <w:t xml:space="preserve">537 668 664 </w:t>
      </w:r>
      <w:r w:rsidR="00BE5442" w:rsidRPr="00EB6E76">
        <w:rPr>
          <w:rFonts w:asciiTheme="minorHAnsi" w:hAnsiTheme="minorHAnsi" w:cstheme="minorHAnsi"/>
        </w:rPr>
        <w:t xml:space="preserve"> </w:t>
      </w:r>
    </w:p>
    <w:p w14:paraId="0E9B64E6" w14:textId="2CC95175" w:rsidR="00F84CC5" w:rsidRPr="00EB6E76" w:rsidRDefault="00A63AAC" w:rsidP="002D0BEC">
      <w:pPr>
        <w:pStyle w:val="Akapitzlist"/>
        <w:numPr>
          <w:ilvl w:val="0"/>
          <w:numId w:val="29"/>
        </w:numPr>
        <w:autoSpaceDN/>
        <w:spacing w:after="0" w:line="360" w:lineRule="auto"/>
        <w:ind w:left="284" w:hanging="284"/>
        <w:jc w:val="both"/>
        <w:textAlignment w:val="auto"/>
        <w:rPr>
          <w:rFonts w:asciiTheme="minorHAnsi" w:eastAsia="Calibri" w:hAnsiTheme="minorHAnsi" w:cstheme="minorHAnsi"/>
          <w:b/>
          <w:color w:val="00000A"/>
          <w:kern w:val="1"/>
          <w:sz w:val="24"/>
          <w:szCs w:val="24"/>
          <w:lang w:eastAsia="zh-CN"/>
        </w:rPr>
      </w:pPr>
      <w:r w:rsidRPr="00EB6E76">
        <w:rPr>
          <w:rFonts w:asciiTheme="minorHAnsi" w:eastAsia="Calibri" w:hAnsiTheme="minorHAnsi" w:cstheme="minorHAnsi"/>
          <w:b/>
          <w:color w:val="00000A"/>
          <w:kern w:val="1"/>
          <w:sz w:val="24"/>
          <w:szCs w:val="24"/>
          <w:lang w:eastAsia="zh-CN"/>
        </w:rPr>
        <w:t>Opis przedmiotu zamówienia:</w:t>
      </w:r>
    </w:p>
    <w:p w14:paraId="2AA28F9E" w14:textId="77777777" w:rsidR="002D0BEC" w:rsidRPr="00EB6E76" w:rsidRDefault="002D0BEC" w:rsidP="009F175E">
      <w:pPr>
        <w:spacing w:after="0" w:line="360" w:lineRule="auto"/>
        <w:ind w:left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B722B68" w14:textId="10C9F98E" w:rsidR="00626D6C" w:rsidRPr="00003F99" w:rsidRDefault="00F1462E" w:rsidP="00626D6C">
      <w:pPr>
        <w:spacing w:after="0" w:line="360" w:lineRule="auto"/>
        <w:ind w:left="1418" w:hanging="113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B6E76">
        <w:rPr>
          <w:rFonts w:asciiTheme="minorHAnsi" w:hAnsiTheme="minorHAnsi" w:cstheme="minorHAnsi"/>
          <w:b/>
          <w:bCs/>
          <w:sz w:val="24"/>
          <w:szCs w:val="24"/>
        </w:rPr>
        <w:t>Kod CPV:</w:t>
      </w:r>
      <w:r w:rsidRPr="00EB6E7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B295C">
        <w:rPr>
          <w:rFonts w:asciiTheme="minorHAnsi" w:hAnsiTheme="minorHAnsi" w:cstheme="minorHAnsi"/>
          <w:b/>
          <w:sz w:val="24"/>
          <w:szCs w:val="24"/>
        </w:rPr>
        <w:tab/>
      </w:r>
      <w:r w:rsidR="004E6EE1">
        <w:rPr>
          <w:rFonts w:asciiTheme="minorHAnsi" w:hAnsiTheme="minorHAnsi" w:cstheme="minorHAnsi"/>
          <w:b/>
          <w:sz w:val="24"/>
          <w:szCs w:val="24"/>
        </w:rPr>
        <w:t>48</w:t>
      </w:r>
      <w:r w:rsidR="004E6EE1" w:rsidRPr="004E6EE1">
        <w:rPr>
          <w:rFonts w:asciiTheme="minorHAnsi" w:hAnsiTheme="minorHAnsi" w:cstheme="minorHAnsi"/>
          <w:b/>
          <w:sz w:val="24"/>
          <w:szCs w:val="24"/>
        </w:rPr>
        <w:t>000000-8</w:t>
      </w:r>
      <w:r w:rsidR="00AE3F15" w:rsidRPr="00003F9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26D6C" w:rsidRPr="00003F99">
        <w:rPr>
          <w:rFonts w:asciiTheme="minorHAnsi" w:hAnsiTheme="minorHAnsi" w:cstheme="minorHAnsi"/>
          <w:bCs/>
          <w:sz w:val="24"/>
          <w:szCs w:val="24"/>
        </w:rPr>
        <w:t xml:space="preserve">Pakiety oprogramowania </w:t>
      </w:r>
      <w:r w:rsidR="004E6EE1">
        <w:rPr>
          <w:rFonts w:asciiTheme="minorHAnsi" w:hAnsiTheme="minorHAnsi" w:cstheme="minorHAnsi"/>
          <w:bCs/>
          <w:sz w:val="24"/>
          <w:szCs w:val="24"/>
        </w:rPr>
        <w:t>i systemy informatyczne.</w:t>
      </w:r>
    </w:p>
    <w:p w14:paraId="63D25C67" w14:textId="77777777" w:rsidR="00AE3F15" w:rsidRPr="00003F99" w:rsidRDefault="00626D6C" w:rsidP="00AE3F15">
      <w:pPr>
        <w:spacing w:after="0" w:line="360" w:lineRule="auto"/>
        <w:ind w:left="212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03F99">
        <w:rPr>
          <w:rFonts w:asciiTheme="minorHAnsi" w:hAnsiTheme="minorHAnsi" w:cstheme="minorHAnsi"/>
          <w:b/>
          <w:sz w:val="24"/>
          <w:szCs w:val="24"/>
        </w:rPr>
        <w:t>48322000-1</w:t>
      </w:r>
      <w:r w:rsidRPr="00003F99">
        <w:rPr>
          <w:rFonts w:asciiTheme="minorHAnsi" w:hAnsiTheme="minorHAnsi" w:cstheme="minorHAnsi"/>
          <w:bCs/>
          <w:sz w:val="24"/>
          <w:szCs w:val="24"/>
        </w:rPr>
        <w:t xml:space="preserve"> Pakiety oprogramowania graficznego (np. do modelowania 3D).</w:t>
      </w:r>
    </w:p>
    <w:p w14:paraId="58AED76C" w14:textId="3458E7CF" w:rsidR="00626D6C" w:rsidRPr="00003F99" w:rsidRDefault="00626D6C" w:rsidP="00AE3F15">
      <w:pPr>
        <w:spacing w:after="0" w:line="360" w:lineRule="auto"/>
        <w:ind w:left="141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03F99">
        <w:rPr>
          <w:rFonts w:asciiTheme="minorHAnsi" w:hAnsiTheme="minorHAnsi" w:cstheme="minorHAnsi"/>
          <w:b/>
          <w:sz w:val="24"/>
          <w:szCs w:val="24"/>
        </w:rPr>
        <w:t>48300000-1</w:t>
      </w:r>
      <w:r w:rsidRPr="00003F99">
        <w:rPr>
          <w:rFonts w:asciiTheme="minorHAnsi" w:hAnsiTheme="minorHAnsi" w:cstheme="minorHAnsi"/>
          <w:bCs/>
          <w:sz w:val="24"/>
          <w:szCs w:val="24"/>
        </w:rPr>
        <w:t xml:space="preserve"> Pakiety oprogramowania do tworzenia dokumentów, rysowania,</w:t>
      </w:r>
      <w:r w:rsidR="00AE3F15" w:rsidRPr="00003F9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003F99">
        <w:rPr>
          <w:rFonts w:asciiTheme="minorHAnsi" w:hAnsiTheme="minorHAnsi" w:cstheme="minorHAnsi"/>
          <w:bCs/>
          <w:sz w:val="24"/>
          <w:szCs w:val="24"/>
        </w:rPr>
        <w:t>odwzorowywania, tworzenia harmonogramów i produkowania.</w:t>
      </w:r>
    </w:p>
    <w:p w14:paraId="468B3D53" w14:textId="30BF0494" w:rsidR="00626D6C" w:rsidRPr="00003F99" w:rsidRDefault="00626D6C" w:rsidP="00626D6C">
      <w:pPr>
        <w:spacing w:after="0" w:line="360" w:lineRule="auto"/>
        <w:ind w:left="212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03F99">
        <w:rPr>
          <w:rFonts w:asciiTheme="minorHAnsi" w:hAnsiTheme="minorHAnsi" w:cstheme="minorHAnsi"/>
          <w:b/>
          <w:sz w:val="24"/>
          <w:szCs w:val="24"/>
        </w:rPr>
        <w:t>48941000-6</w:t>
      </w:r>
      <w:r w:rsidRPr="00003F99">
        <w:rPr>
          <w:rFonts w:asciiTheme="minorHAnsi" w:hAnsiTheme="minorHAnsi" w:cstheme="minorHAnsi"/>
          <w:bCs/>
          <w:sz w:val="24"/>
          <w:szCs w:val="24"/>
        </w:rPr>
        <w:t xml:space="preserve"> Pakiety oprogramowania do projektowania wzorów.</w:t>
      </w:r>
    </w:p>
    <w:p w14:paraId="07A72612" w14:textId="54EC35F6" w:rsidR="009F175E" w:rsidRDefault="00626D6C" w:rsidP="00626D6C">
      <w:pPr>
        <w:spacing w:after="0" w:line="360" w:lineRule="auto"/>
        <w:ind w:left="212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03F99">
        <w:rPr>
          <w:rFonts w:asciiTheme="minorHAnsi" w:hAnsiTheme="minorHAnsi" w:cstheme="minorHAnsi"/>
          <w:b/>
          <w:sz w:val="24"/>
          <w:szCs w:val="24"/>
        </w:rPr>
        <w:t>48329000-0</w:t>
      </w:r>
      <w:r w:rsidRPr="00003F99">
        <w:rPr>
          <w:rFonts w:asciiTheme="minorHAnsi" w:hAnsiTheme="minorHAnsi" w:cstheme="minorHAnsi"/>
          <w:bCs/>
          <w:sz w:val="24"/>
          <w:szCs w:val="24"/>
        </w:rPr>
        <w:t xml:space="preserve"> System obrazowania i archiwizowania.</w:t>
      </w:r>
    </w:p>
    <w:p w14:paraId="61BF8C46" w14:textId="77777777" w:rsidR="00626D6C" w:rsidRPr="004B295C" w:rsidRDefault="00626D6C" w:rsidP="004B295C">
      <w:pPr>
        <w:spacing w:after="0" w:line="360" w:lineRule="auto"/>
        <w:ind w:left="2124" w:hanging="708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1596F607" w14:textId="77777777" w:rsidR="004E6EE1" w:rsidRDefault="004E6EE1" w:rsidP="00003F99">
      <w:pPr>
        <w:pStyle w:val="Akapitzlist"/>
        <w:tabs>
          <w:tab w:val="left" w:pos="7575"/>
        </w:tabs>
        <w:autoSpaceDN/>
        <w:spacing w:after="0" w:line="360" w:lineRule="auto"/>
        <w:ind w:left="284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14:paraId="0B658496" w14:textId="2F777A2E" w:rsidR="00670624" w:rsidRPr="00003F99" w:rsidRDefault="00F84CC5" w:rsidP="00003F99">
      <w:pPr>
        <w:pStyle w:val="Akapitzlist"/>
        <w:tabs>
          <w:tab w:val="left" w:pos="7575"/>
        </w:tabs>
        <w:autoSpaceDN/>
        <w:spacing w:after="0" w:line="360" w:lineRule="auto"/>
        <w:ind w:left="284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EB6E76">
        <w:rPr>
          <w:rFonts w:asciiTheme="minorHAnsi" w:hAnsiTheme="minorHAnsi" w:cstheme="minorHAnsi"/>
          <w:b/>
          <w:sz w:val="24"/>
          <w:szCs w:val="24"/>
        </w:rPr>
        <w:lastRenderedPageBreak/>
        <w:t>Przedmiotem</w:t>
      </w:r>
      <w:r w:rsidR="00EB60F2" w:rsidRPr="00EB6E76">
        <w:rPr>
          <w:rFonts w:asciiTheme="minorHAnsi" w:hAnsiTheme="minorHAnsi" w:cstheme="minorHAnsi"/>
          <w:b/>
          <w:sz w:val="24"/>
          <w:szCs w:val="24"/>
        </w:rPr>
        <w:t xml:space="preserve"> zamówienia jest</w:t>
      </w:r>
      <w:r w:rsidR="004368B1" w:rsidRPr="00EB6E76">
        <w:rPr>
          <w:rFonts w:asciiTheme="minorHAnsi" w:hAnsiTheme="minorHAnsi" w:cstheme="minorHAnsi"/>
          <w:b/>
          <w:sz w:val="24"/>
          <w:szCs w:val="24"/>
        </w:rPr>
        <w:t xml:space="preserve"> zakup</w:t>
      </w:r>
      <w:r w:rsidR="00CE1421" w:rsidRPr="00EB6E7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26D6C">
        <w:rPr>
          <w:rFonts w:asciiTheme="minorHAnsi" w:hAnsiTheme="minorHAnsi" w:cstheme="minorHAnsi"/>
          <w:b/>
          <w:sz w:val="24"/>
          <w:szCs w:val="24"/>
        </w:rPr>
        <w:t>systemu informatycznego (1 szt.)</w:t>
      </w:r>
      <w:r w:rsidR="00000B61" w:rsidRPr="00EB6E76">
        <w:rPr>
          <w:rFonts w:asciiTheme="minorHAnsi" w:hAnsiTheme="minorHAnsi" w:cstheme="minorHAnsi"/>
          <w:b/>
          <w:sz w:val="24"/>
          <w:szCs w:val="24"/>
        </w:rPr>
        <w:t>, wg specyfikacji.</w:t>
      </w:r>
    </w:p>
    <w:tbl>
      <w:tblPr>
        <w:tblStyle w:val="Tabela-Siatka"/>
        <w:tblW w:w="8790" w:type="dxa"/>
        <w:tblInd w:w="279" w:type="dxa"/>
        <w:tblLook w:val="04A0" w:firstRow="1" w:lastRow="0" w:firstColumn="1" w:lastColumn="0" w:noHBand="0" w:noVBand="1"/>
      </w:tblPr>
      <w:tblGrid>
        <w:gridCol w:w="1701"/>
        <w:gridCol w:w="7089"/>
      </w:tblGrid>
      <w:tr w:rsidR="008965D6" w:rsidRPr="00EB6E76" w14:paraId="27C7215E" w14:textId="77777777" w:rsidTr="004B295C">
        <w:trPr>
          <w:trHeight w:val="414"/>
        </w:trPr>
        <w:tc>
          <w:tcPr>
            <w:tcW w:w="8790" w:type="dxa"/>
            <w:gridSpan w:val="2"/>
            <w:shd w:val="clear" w:color="auto" w:fill="BFBFBF" w:themeFill="background1" w:themeFillShade="BF"/>
            <w:vAlign w:val="center"/>
          </w:tcPr>
          <w:p w14:paraId="2C1DBAC0" w14:textId="77777777" w:rsidR="006E0546" w:rsidRPr="00EB6E76" w:rsidRDefault="006E0546" w:rsidP="00276B90">
            <w:pPr>
              <w:autoSpaceDE w:val="0"/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EB6E76">
              <w:rPr>
                <w:rFonts w:cstheme="minorHAnsi"/>
                <w:b/>
                <w:bCs/>
                <w:sz w:val="24"/>
                <w:szCs w:val="24"/>
              </w:rPr>
              <w:t xml:space="preserve">Specyfikacja techniczna </w:t>
            </w:r>
          </w:p>
        </w:tc>
      </w:tr>
      <w:tr w:rsidR="002845C5" w:rsidRPr="000E6E83" w14:paraId="5B35F853" w14:textId="77777777" w:rsidTr="000D2255"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228553D4" w14:textId="77777777" w:rsidR="002845C5" w:rsidRPr="00003F99" w:rsidRDefault="002845C5" w:rsidP="002845C5">
            <w:pPr>
              <w:tabs>
                <w:tab w:val="left" w:pos="7575"/>
              </w:tabs>
              <w:spacing w:line="360" w:lineRule="auto"/>
              <w:jc w:val="center"/>
              <w:rPr>
                <w:b/>
                <w:sz w:val="24"/>
              </w:rPr>
            </w:pPr>
            <w:r w:rsidRPr="00003F99">
              <w:rPr>
                <w:b/>
                <w:sz w:val="24"/>
              </w:rPr>
              <w:t>System</w:t>
            </w:r>
          </w:p>
          <w:p w14:paraId="5D0D98F5" w14:textId="6FEDB31F" w:rsidR="002845C5" w:rsidRPr="00003F99" w:rsidRDefault="002845C5" w:rsidP="002845C5">
            <w:pPr>
              <w:tabs>
                <w:tab w:val="left" w:pos="7575"/>
              </w:tabs>
              <w:spacing w:line="360" w:lineRule="auto"/>
              <w:jc w:val="center"/>
              <w:rPr>
                <w:b/>
                <w:sz w:val="24"/>
              </w:rPr>
            </w:pPr>
            <w:r w:rsidRPr="00003F99">
              <w:rPr>
                <w:b/>
                <w:sz w:val="24"/>
              </w:rPr>
              <w:t>informatyczny</w:t>
            </w:r>
          </w:p>
        </w:tc>
        <w:tc>
          <w:tcPr>
            <w:tcW w:w="7089" w:type="dxa"/>
            <w:vAlign w:val="center"/>
          </w:tcPr>
          <w:p w14:paraId="6DB1DB46" w14:textId="3C440891" w:rsidR="002845C5" w:rsidRDefault="002845C5" w:rsidP="004221E9">
            <w:pPr>
              <w:tabs>
                <w:tab w:val="left" w:pos="7575"/>
              </w:tabs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 w:rsidRPr="006339E7">
              <w:rPr>
                <w:rFonts w:cstheme="minorHAnsi"/>
                <w:bCs/>
                <w:sz w:val="24"/>
                <w:szCs w:val="24"/>
              </w:rPr>
              <w:t>nabycie systemu informatycznego odbędzie się na zasadzie przekazania praw autorskich do systemu</w:t>
            </w:r>
          </w:p>
        </w:tc>
      </w:tr>
      <w:tr w:rsidR="002845C5" w:rsidRPr="000E6E83" w14:paraId="3C1D13D1" w14:textId="77777777" w:rsidTr="000D2255"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4BF89EF6" w14:textId="5C67B625" w:rsidR="002845C5" w:rsidRPr="000E6E83" w:rsidRDefault="002845C5" w:rsidP="004221E9">
            <w:pPr>
              <w:tabs>
                <w:tab w:val="left" w:pos="7575"/>
              </w:tabs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bookmarkStart w:id="0" w:name="_Hlk189655269"/>
          </w:p>
        </w:tc>
        <w:tc>
          <w:tcPr>
            <w:tcW w:w="7089" w:type="dxa"/>
            <w:vAlign w:val="center"/>
          </w:tcPr>
          <w:p w14:paraId="1BF7214B" w14:textId="10308A6F" w:rsidR="002845C5" w:rsidRPr="000E6E83" w:rsidRDefault="002845C5" w:rsidP="004221E9">
            <w:pPr>
              <w:tabs>
                <w:tab w:val="left" w:pos="7575"/>
              </w:tabs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d</w:t>
            </w:r>
            <w:r w:rsidRPr="00AE3F15">
              <w:rPr>
                <w:rFonts w:cstheme="minorHAnsi"/>
                <w:bCs/>
                <w:sz w:val="24"/>
                <w:szCs w:val="24"/>
              </w:rPr>
              <w:t>edykowane oprogramowanie do projektowania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wyposażenia warsztatowego aut</w:t>
            </w:r>
          </w:p>
        </w:tc>
      </w:tr>
      <w:tr w:rsidR="002845C5" w:rsidRPr="000E6E83" w14:paraId="329A9B28" w14:textId="77777777" w:rsidTr="000D2255"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2DDED182" w14:textId="77777777" w:rsidR="002845C5" w:rsidRPr="000E6E83" w:rsidRDefault="002845C5" w:rsidP="004221E9">
            <w:pPr>
              <w:autoSpaceDE w:val="0"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  <w:u w:val="single"/>
              </w:rPr>
            </w:pPr>
          </w:p>
        </w:tc>
        <w:tc>
          <w:tcPr>
            <w:tcW w:w="7089" w:type="dxa"/>
            <w:vAlign w:val="center"/>
          </w:tcPr>
          <w:p w14:paraId="58182D9C" w14:textId="0FF4E99D" w:rsidR="002845C5" w:rsidRPr="00AE3F15" w:rsidRDefault="002845C5" w:rsidP="004221E9">
            <w:pPr>
              <w:autoSpaceDE w:val="0"/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m</w:t>
            </w:r>
            <w:r w:rsidRPr="00626D6C">
              <w:rPr>
                <w:rFonts w:cstheme="minorHAnsi"/>
                <w:bCs/>
                <w:sz w:val="24"/>
                <w:szCs w:val="24"/>
              </w:rPr>
              <w:t>oduł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626D6C">
              <w:rPr>
                <w:rFonts w:cstheme="minorHAnsi"/>
                <w:bCs/>
                <w:sz w:val="24"/>
                <w:szCs w:val="24"/>
              </w:rPr>
              <w:t>projektowania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626D6C">
              <w:rPr>
                <w:rFonts w:cstheme="minorHAnsi"/>
                <w:bCs/>
                <w:sz w:val="24"/>
                <w:szCs w:val="24"/>
              </w:rPr>
              <w:t>zabudowy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626D6C">
              <w:rPr>
                <w:rFonts w:cstheme="minorHAnsi"/>
                <w:bCs/>
                <w:sz w:val="24"/>
                <w:szCs w:val="24"/>
              </w:rPr>
              <w:t>warsztatowej</w:t>
            </w:r>
            <w:r>
              <w:rPr>
                <w:rFonts w:cstheme="minorHAnsi"/>
                <w:bCs/>
                <w:sz w:val="24"/>
                <w:szCs w:val="24"/>
              </w:rPr>
              <w:t xml:space="preserve"> umożliwiający </w:t>
            </w:r>
            <w:r w:rsidRPr="00AE3F15">
              <w:rPr>
                <w:rFonts w:cstheme="minorHAnsi"/>
                <w:bCs/>
                <w:sz w:val="24"/>
                <w:szCs w:val="24"/>
              </w:rPr>
              <w:t>sprawne i samodzielne konfigurowani</w:t>
            </w:r>
            <w:r>
              <w:rPr>
                <w:rFonts w:cstheme="minorHAnsi"/>
                <w:bCs/>
                <w:sz w:val="24"/>
                <w:szCs w:val="24"/>
              </w:rPr>
              <w:t>e</w:t>
            </w:r>
            <w:r w:rsidRPr="00AE3F15">
              <w:rPr>
                <w:rFonts w:cstheme="minorHAnsi"/>
                <w:bCs/>
                <w:sz w:val="24"/>
                <w:szCs w:val="24"/>
              </w:rPr>
              <w:t xml:space="preserve"> produktów</w:t>
            </w:r>
          </w:p>
        </w:tc>
      </w:tr>
      <w:tr w:rsidR="002845C5" w:rsidRPr="000E6E83" w14:paraId="34505B58" w14:textId="77777777" w:rsidTr="000D2255"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04FCFA08" w14:textId="77777777" w:rsidR="002845C5" w:rsidRPr="000E6E83" w:rsidRDefault="002845C5" w:rsidP="004221E9">
            <w:pPr>
              <w:autoSpaceDE w:val="0"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  <w:u w:val="single"/>
              </w:rPr>
            </w:pPr>
          </w:p>
        </w:tc>
        <w:tc>
          <w:tcPr>
            <w:tcW w:w="7089" w:type="dxa"/>
            <w:vAlign w:val="center"/>
          </w:tcPr>
          <w:p w14:paraId="7810B72E" w14:textId="2FEA4810" w:rsidR="002845C5" w:rsidRPr="00AE3F15" w:rsidRDefault="002845C5" w:rsidP="004221E9">
            <w:pPr>
              <w:autoSpaceDE w:val="0"/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F</w:t>
            </w:r>
            <w:r w:rsidRPr="00AE3F15">
              <w:rPr>
                <w:rFonts w:cstheme="minorHAnsi"/>
                <w:bCs/>
                <w:sz w:val="24"/>
                <w:szCs w:val="24"/>
              </w:rPr>
              <w:t>unkcjonaln</w:t>
            </w:r>
            <w:r>
              <w:rPr>
                <w:rFonts w:cstheme="minorHAnsi"/>
                <w:bCs/>
                <w:sz w:val="24"/>
                <w:szCs w:val="24"/>
              </w:rPr>
              <w:t>ości systemu</w:t>
            </w:r>
            <w:r w:rsidRPr="00AE3F15">
              <w:rPr>
                <w:rFonts w:cstheme="minorHAnsi"/>
                <w:bCs/>
                <w:sz w:val="24"/>
                <w:szCs w:val="24"/>
              </w:rPr>
              <w:t>:</w:t>
            </w:r>
          </w:p>
        </w:tc>
      </w:tr>
      <w:tr w:rsidR="002845C5" w:rsidRPr="000E6E83" w14:paraId="4BFF7176" w14:textId="77777777" w:rsidTr="000D2255"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45027777" w14:textId="77777777" w:rsidR="002845C5" w:rsidRPr="000E6E83" w:rsidRDefault="002845C5" w:rsidP="004221E9">
            <w:pPr>
              <w:autoSpaceDE w:val="0"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  <w:u w:val="single"/>
              </w:rPr>
            </w:pPr>
          </w:p>
        </w:tc>
        <w:tc>
          <w:tcPr>
            <w:tcW w:w="7089" w:type="dxa"/>
            <w:vAlign w:val="center"/>
          </w:tcPr>
          <w:p w14:paraId="0AADE38E" w14:textId="2BD14089" w:rsidR="002845C5" w:rsidRDefault="002845C5" w:rsidP="00003F99">
            <w:pPr>
              <w:autoSpaceDE w:val="0"/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 w:rsidRPr="00AE3F15">
              <w:rPr>
                <w:rFonts w:cstheme="minorHAnsi"/>
                <w:bCs/>
                <w:sz w:val="24"/>
                <w:szCs w:val="24"/>
              </w:rPr>
              <w:t>- praca z kamerą – wybór rzutu, obracanie wokół osi kamery,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przesuwanie osi obrotu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kamery, przybliżanie i oddalanie od osi obrotu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kamery, ustawienia kamery;</w:t>
            </w:r>
          </w:p>
        </w:tc>
      </w:tr>
      <w:tr w:rsidR="002845C5" w:rsidRPr="000E6E83" w14:paraId="0C14744B" w14:textId="77777777" w:rsidTr="000D2255"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21B0A285" w14:textId="77777777" w:rsidR="002845C5" w:rsidRPr="000E6E83" w:rsidRDefault="002845C5" w:rsidP="004221E9">
            <w:pPr>
              <w:autoSpaceDE w:val="0"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  <w:u w:val="single"/>
              </w:rPr>
            </w:pPr>
          </w:p>
        </w:tc>
        <w:tc>
          <w:tcPr>
            <w:tcW w:w="7089" w:type="dxa"/>
            <w:vAlign w:val="center"/>
          </w:tcPr>
          <w:p w14:paraId="10579C50" w14:textId="096766B3" w:rsidR="002845C5" w:rsidRDefault="002845C5" w:rsidP="00003F99">
            <w:pPr>
              <w:autoSpaceDE w:val="0"/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 w:rsidRPr="00AE3F15">
              <w:rPr>
                <w:rFonts w:cstheme="minorHAnsi"/>
                <w:bCs/>
                <w:sz w:val="24"/>
                <w:szCs w:val="24"/>
              </w:rPr>
              <w:t>- ustawienia aut – przegląd katalogów aut, dodawanie aut do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katalogu, wczytywanie/zmiana modelu auta, podgląd domyślnego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ustawienia auta (w tym wymiaru,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domyślnego położenia i domyślnego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obrotu);</w:t>
            </w:r>
          </w:p>
        </w:tc>
      </w:tr>
      <w:tr w:rsidR="002845C5" w:rsidRPr="000E6E83" w14:paraId="4E1C2A92" w14:textId="77777777" w:rsidTr="000D2255"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07BE22D0" w14:textId="77777777" w:rsidR="002845C5" w:rsidRPr="000E6E83" w:rsidRDefault="002845C5" w:rsidP="004221E9">
            <w:pPr>
              <w:autoSpaceDE w:val="0"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  <w:u w:val="single"/>
              </w:rPr>
            </w:pPr>
          </w:p>
        </w:tc>
        <w:tc>
          <w:tcPr>
            <w:tcW w:w="7089" w:type="dxa"/>
            <w:vAlign w:val="center"/>
          </w:tcPr>
          <w:p w14:paraId="244A3691" w14:textId="28A92CDD" w:rsidR="002845C5" w:rsidRDefault="002845C5" w:rsidP="00003F99">
            <w:pPr>
              <w:autoSpaceDE w:val="0"/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 w:rsidRPr="00AE3F15">
              <w:rPr>
                <w:rFonts w:cstheme="minorHAnsi"/>
                <w:bCs/>
                <w:sz w:val="24"/>
                <w:szCs w:val="24"/>
              </w:rPr>
              <w:t>- przegląd wyposażenia – przegląd katalogów wyposażenia,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dodawanie wyposażenia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do katalogu, wczytywanie/zmiana modelu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elementu wyposażenia, podgląd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domyślnego ustawienia wyposażenia,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ustawianie wyposażenia (domyślnego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położenia, obrotu i wymiaru);</w:t>
            </w:r>
          </w:p>
        </w:tc>
      </w:tr>
      <w:tr w:rsidR="002845C5" w:rsidRPr="000E6E83" w14:paraId="596422AF" w14:textId="77777777" w:rsidTr="000D2255"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299A1156" w14:textId="77777777" w:rsidR="002845C5" w:rsidRPr="000E6E83" w:rsidRDefault="002845C5" w:rsidP="004221E9">
            <w:pPr>
              <w:autoSpaceDE w:val="0"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  <w:u w:val="single"/>
              </w:rPr>
            </w:pPr>
          </w:p>
        </w:tc>
        <w:tc>
          <w:tcPr>
            <w:tcW w:w="7089" w:type="dxa"/>
            <w:vAlign w:val="center"/>
          </w:tcPr>
          <w:p w14:paraId="1697D21B" w14:textId="49DB6242" w:rsidR="002845C5" w:rsidRDefault="002845C5" w:rsidP="00003F99">
            <w:pPr>
              <w:autoSpaceDE w:val="0"/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 w:rsidRPr="00AE3F15">
              <w:rPr>
                <w:rFonts w:cstheme="minorHAnsi"/>
                <w:bCs/>
                <w:sz w:val="24"/>
                <w:szCs w:val="24"/>
              </w:rPr>
              <w:t>- tworzenie projektu przy pomocy narzędzi (siatka pomocnicza, miarka) -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 xml:space="preserve">wybór auta, ustawianie widoczności elementów, </w:t>
            </w:r>
            <w:r>
              <w:rPr>
                <w:rFonts w:cstheme="minorHAnsi"/>
                <w:bCs/>
                <w:sz w:val="24"/>
                <w:szCs w:val="24"/>
              </w:rPr>
              <w:t xml:space="preserve">prezentowanie </w:t>
            </w:r>
            <w:r w:rsidRPr="00AE3F15">
              <w:rPr>
                <w:rFonts w:cstheme="minorHAnsi"/>
                <w:bCs/>
                <w:sz w:val="24"/>
                <w:szCs w:val="24"/>
              </w:rPr>
              <w:t>tekstury elementów,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przegląd wyposażenia przy projektowaniu,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umieszczanie, obracanie i przesuwanie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wyposażenia w aucie, zmiana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wymiarów wyposażenia (wraz z wykrywaniem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AE3F15">
              <w:rPr>
                <w:rFonts w:cstheme="minorHAnsi"/>
                <w:bCs/>
                <w:sz w:val="24"/>
                <w:szCs w:val="24"/>
              </w:rPr>
              <w:t>nakładania się elementów);</w:t>
            </w:r>
          </w:p>
        </w:tc>
      </w:tr>
      <w:tr w:rsidR="002845C5" w:rsidRPr="000E6E83" w14:paraId="2D9BA6C4" w14:textId="77777777" w:rsidTr="000D2255"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71937B59" w14:textId="77777777" w:rsidR="002845C5" w:rsidRPr="000E6E83" w:rsidRDefault="002845C5" w:rsidP="004221E9">
            <w:pPr>
              <w:autoSpaceDE w:val="0"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  <w:u w:val="single"/>
              </w:rPr>
            </w:pPr>
          </w:p>
        </w:tc>
        <w:tc>
          <w:tcPr>
            <w:tcW w:w="7089" w:type="dxa"/>
            <w:vAlign w:val="center"/>
          </w:tcPr>
          <w:p w14:paraId="41EFF520" w14:textId="00554CA8" w:rsidR="002845C5" w:rsidRDefault="002845C5" w:rsidP="00003F99">
            <w:pPr>
              <w:autoSpaceDE w:val="0"/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 w:rsidRPr="00AE3F15">
              <w:rPr>
                <w:rFonts w:cstheme="minorHAnsi"/>
                <w:bCs/>
                <w:sz w:val="24"/>
                <w:szCs w:val="24"/>
              </w:rPr>
              <w:t xml:space="preserve">- kosztorysowanie projektów – </w:t>
            </w:r>
            <w:r>
              <w:rPr>
                <w:rFonts w:cstheme="minorHAnsi"/>
                <w:bCs/>
                <w:sz w:val="24"/>
                <w:szCs w:val="24"/>
              </w:rPr>
              <w:t>g</w:t>
            </w:r>
            <w:r w:rsidRPr="00084A7C">
              <w:rPr>
                <w:rFonts w:cstheme="minorHAnsi"/>
                <w:bCs/>
                <w:sz w:val="24"/>
                <w:szCs w:val="24"/>
              </w:rPr>
              <w:t>enerowanie miniatur zabudowy na podstawie projektu, zarówno w rzutach 3D jak i 2D</w:t>
            </w:r>
            <w:r w:rsidRPr="00AE3F15">
              <w:rPr>
                <w:rFonts w:cstheme="minorHAnsi"/>
                <w:bCs/>
                <w:sz w:val="24"/>
                <w:szCs w:val="24"/>
              </w:rPr>
              <w:t>, podgląd kosztorysu, eksport do dokumentów.</w:t>
            </w:r>
          </w:p>
        </w:tc>
      </w:tr>
      <w:tr w:rsidR="002845C5" w:rsidRPr="000E6E83" w14:paraId="46AE0612" w14:textId="77777777" w:rsidTr="000D2255"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4B177ECE" w14:textId="77777777" w:rsidR="002845C5" w:rsidRPr="000E6E83" w:rsidRDefault="002845C5" w:rsidP="004221E9">
            <w:pPr>
              <w:autoSpaceDE w:val="0"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  <w:u w:val="single"/>
              </w:rPr>
            </w:pPr>
          </w:p>
        </w:tc>
        <w:tc>
          <w:tcPr>
            <w:tcW w:w="7089" w:type="dxa"/>
            <w:vAlign w:val="center"/>
          </w:tcPr>
          <w:p w14:paraId="5F687DC6" w14:textId="7C0C0CAA" w:rsidR="002845C5" w:rsidRDefault="002845C5" w:rsidP="004221E9">
            <w:pPr>
              <w:autoSpaceDE w:val="0"/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 w:rsidRPr="00DB459F">
              <w:rPr>
                <w:rFonts w:ascii="Calibri" w:eastAsia="SimSun" w:hAnsi="Calibri" w:cstheme="minorHAnsi"/>
                <w:bCs/>
                <w:kern w:val="3"/>
                <w:sz w:val="24"/>
                <w:szCs w:val="24"/>
              </w:rPr>
              <w:t xml:space="preserve">- </w:t>
            </w:r>
            <w:r w:rsidRPr="00DB459F">
              <w:rPr>
                <w:sz w:val="24"/>
              </w:rPr>
              <w:t>intuicyjny interfejs umożliwiający swobodne korzystanie z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DB459F">
              <w:rPr>
                <w:sz w:val="24"/>
              </w:rPr>
              <w:t>oprogramowania</w:t>
            </w:r>
          </w:p>
        </w:tc>
      </w:tr>
      <w:tr w:rsidR="002845C5" w:rsidRPr="000E6E83" w14:paraId="2491F991" w14:textId="77777777" w:rsidTr="000D2255"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565764B9" w14:textId="77777777" w:rsidR="002845C5" w:rsidRPr="000E6E83" w:rsidRDefault="002845C5" w:rsidP="004221E9">
            <w:pPr>
              <w:autoSpaceDE w:val="0"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  <w:u w:val="single"/>
              </w:rPr>
            </w:pPr>
          </w:p>
        </w:tc>
        <w:tc>
          <w:tcPr>
            <w:tcW w:w="7089" w:type="dxa"/>
            <w:vAlign w:val="center"/>
          </w:tcPr>
          <w:p w14:paraId="71BFE518" w14:textId="6CC67A13" w:rsidR="002845C5" w:rsidRPr="000E6E83" w:rsidRDefault="002845C5" w:rsidP="004221E9">
            <w:pPr>
              <w:autoSpaceDE w:val="0"/>
              <w:spacing w:line="276" w:lineRule="auto"/>
              <w:rPr>
                <w:bCs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- </w:t>
            </w:r>
            <w:r w:rsidRPr="00670624">
              <w:rPr>
                <w:rFonts w:cstheme="minorHAnsi"/>
                <w:bCs/>
                <w:sz w:val="24"/>
                <w:szCs w:val="24"/>
              </w:rPr>
              <w:t>zapewnienie swobodnego dostępu do strony www/profilu firmy w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670624">
              <w:rPr>
                <w:rFonts w:cstheme="minorHAnsi"/>
                <w:bCs/>
                <w:sz w:val="24"/>
                <w:szCs w:val="24"/>
              </w:rPr>
              <w:t>social</w:t>
            </w:r>
            <w:proofErr w:type="spellEnd"/>
            <w:r w:rsidRPr="00670624">
              <w:rPr>
                <w:rFonts w:cstheme="minorHAnsi"/>
                <w:bCs/>
                <w:sz w:val="24"/>
                <w:szCs w:val="24"/>
              </w:rPr>
              <w:t xml:space="preserve"> mediach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670624">
              <w:rPr>
                <w:rFonts w:cstheme="minorHAnsi"/>
                <w:bCs/>
                <w:sz w:val="24"/>
                <w:szCs w:val="24"/>
              </w:rPr>
              <w:t>oraz do oprogramowania firmowego</w:t>
            </w:r>
          </w:p>
        </w:tc>
      </w:tr>
      <w:tr w:rsidR="002845C5" w:rsidRPr="000E6E83" w14:paraId="58227BCD" w14:textId="77777777" w:rsidTr="000D2255"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08E26D45" w14:textId="77777777" w:rsidR="002845C5" w:rsidRPr="000E6E83" w:rsidRDefault="002845C5" w:rsidP="004221E9">
            <w:pPr>
              <w:autoSpaceDE w:val="0"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  <w:u w:val="single"/>
              </w:rPr>
            </w:pPr>
          </w:p>
        </w:tc>
        <w:tc>
          <w:tcPr>
            <w:tcW w:w="7089" w:type="dxa"/>
            <w:vAlign w:val="center"/>
          </w:tcPr>
          <w:p w14:paraId="7186B6DF" w14:textId="15461022" w:rsidR="002845C5" w:rsidRDefault="002845C5" w:rsidP="004221E9">
            <w:pPr>
              <w:autoSpaceDE w:val="0"/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- portal administratora - z</w:t>
            </w:r>
            <w:r w:rsidRPr="00EB2E94">
              <w:rPr>
                <w:rFonts w:cstheme="minorHAnsi"/>
                <w:bCs/>
                <w:sz w:val="24"/>
                <w:szCs w:val="24"/>
              </w:rPr>
              <w:t>arządzanie użytkownikami i strukturą organizacyjną</w:t>
            </w:r>
            <w:r>
              <w:rPr>
                <w:rFonts w:cstheme="minorHAnsi"/>
                <w:bCs/>
                <w:sz w:val="24"/>
                <w:szCs w:val="24"/>
              </w:rPr>
              <w:t xml:space="preserve">, </w:t>
            </w:r>
            <w:r w:rsidRPr="00EB1131">
              <w:rPr>
                <w:rFonts w:cstheme="minorHAnsi"/>
                <w:bCs/>
                <w:sz w:val="24"/>
                <w:szCs w:val="24"/>
              </w:rPr>
              <w:t>tworzenie, edytowanie i dezaktywacj</w:t>
            </w:r>
            <w:r>
              <w:rPr>
                <w:rFonts w:cstheme="minorHAnsi"/>
                <w:bCs/>
                <w:sz w:val="24"/>
                <w:szCs w:val="24"/>
              </w:rPr>
              <w:t>a</w:t>
            </w:r>
            <w:r w:rsidRPr="00EB1131">
              <w:rPr>
                <w:rFonts w:cstheme="minorHAnsi"/>
                <w:bCs/>
                <w:sz w:val="24"/>
                <w:szCs w:val="24"/>
              </w:rPr>
              <w:t xml:space="preserve"> kont użytkowników oraz definiowanie struktury organizacyjnej podmiotów współpracujących</w:t>
            </w:r>
            <w:r>
              <w:rPr>
                <w:rFonts w:cstheme="minorHAnsi"/>
                <w:bCs/>
                <w:sz w:val="24"/>
                <w:szCs w:val="24"/>
              </w:rPr>
              <w:t xml:space="preserve"> (np. dealerów)</w:t>
            </w:r>
          </w:p>
        </w:tc>
      </w:tr>
      <w:tr w:rsidR="002845C5" w:rsidRPr="000E6E83" w14:paraId="6CFA98AB" w14:textId="77777777" w:rsidTr="000D2255"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6805CD61" w14:textId="77777777" w:rsidR="002845C5" w:rsidRPr="000E6E83" w:rsidRDefault="002845C5" w:rsidP="004221E9">
            <w:pPr>
              <w:autoSpaceDE w:val="0"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  <w:u w:val="single"/>
              </w:rPr>
            </w:pPr>
          </w:p>
        </w:tc>
        <w:tc>
          <w:tcPr>
            <w:tcW w:w="7089" w:type="dxa"/>
            <w:vAlign w:val="center"/>
          </w:tcPr>
          <w:p w14:paraId="41A4DE8D" w14:textId="3BE5AB1D" w:rsidR="002845C5" w:rsidRDefault="002845C5" w:rsidP="004221E9">
            <w:pPr>
              <w:autoSpaceDE w:val="0"/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- system uprawnień - </w:t>
            </w:r>
            <w:r w:rsidRPr="00DC751D">
              <w:rPr>
                <w:rFonts w:cstheme="minorHAnsi"/>
                <w:bCs/>
                <w:sz w:val="24"/>
                <w:szCs w:val="24"/>
              </w:rPr>
              <w:t xml:space="preserve">administrator </w:t>
            </w:r>
            <w:r>
              <w:rPr>
                <w:rFonts w:cstheme="minorHAnsi"/>
                <w:bCs/>
                <w:sz w:val="24"/>
                <w:szCs w:val="24"/>
              </w:rPr>
              <w:t>ma mieć możliwość nadawania uprawnień</w:t>
            </w:r>
            <w:r w:rsidRPr="00DC751D">
              <w:rPr>
                <w:rFonts w:cstheme="minorHAnsi"/>
                <w:bCs/>
                <w:sz w:val="24"/>
                <w:szCs w:val="24"/>
              </w:rPr>
              <w:t xml:space="preserve"> dla poszczególnych użytkowników lub grup, zapewniając, </w:t>
            </w:r>
            <w:r w:rsidRPr="00DC751D">
              <w:rPr>
                <w:rFonts w:cstheme="minorHAnsi"/>
                <w:bCs/>
                <w:sz w:val="24"/>
                <w:szCs w:val="24"/>
              </w:rPr>
              <w:lastRenderedPageBreak/>
              <w:t>że każda osoba widzi wyłącznie te dane i funkcje, które są niezbędne do jej pracy.</w:t>
            </w:r>
          </w:p>
        </w:tc>
      </w:tr>
      <w:tr w:rsidR="002845C5" w:rsidRPr="000E6E83" w14:paraId="32662BB4" w14:textId="77777777" w:rsidTr="000D2255"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53B989F1" w14:textId="77777777" w:rsidR="002845C5" w:rsidRPr="000E6E83" w:rsidRDefault="002845C5" w:rsidP="004221E9">
            <w:pPr>
              <w:autoSpaceDE w:val="0"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  <w:u w:val="single"/>
              </w:rPr>
            </w:pPr>
          </w:p>
        </w:tc>
        <w:tc>
          <w:tcPr>
            <w:tcW w:w="7089" w:type="dxa"/>
            <w:vAlign w:val="center"/>
          </w:tcPr>
          <w:p w14:paraId="0FEDD738" w14:textId="74E24B4D" w:rsidR="002845C5" w:rsidRDefault="002845C5" w:rsidP="004221E9">
            <w:pPr>
              <w:autoSpaceDE w:val="0"/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- b</w:t>
            </w:r>
            <w:r w:rsidRPr="002A1B92">
              <w:rPr>
                <w:rFonts w:cstheme="minorHAnsi"/>
                <w:bCs/>
                <w:sz w:val="24"/>
                <w:szCs w:val="24"/>
              </w:rPr>
              <w:t>ezpieczne logowanie z zarządzaniem hasłami</w:t>
            </w:r>
            <w:r>
              <w:rPr>
                <w:rFonts w:cstheme="minorHAnsi"/>
                <w:bCs/>
                <w:sz w:val="24"/>
                <w:szCs w:val="24"/>
              </w:rPr>
              <w:t xml:space="preserve"> - </w:t>
            </w:r>
            <w:r w:rsidRPr="002A1B92">
              <w:rPr>
                <w:rFonts w:cstheme="minorHAnsi"/>
                <w:bCs/>
                <w:sz w:val="24"/>
                <w:szCs w:val="24"/>
              </w:rPr>
              <w:t xml:space="preserve"> użytkownicy </w:t>
            </w:r>
            <w:r>
              <w:rPr>
                <w:rFonts w:cstheme="minorHAnsi"/>
                <w:bCs/>
                <w:sz w:val="24"/>
                <w:szCs w:val="24"/>
              </w:rPr>
              <w:t xml:space="preserve">mają </w:t>
            </w:r>
            <w:r w:rsidRPr="002A1B92">
              <w:rPr>
                <w:rFonts w:cstheme="minorHAnsi"/>
                <w:bCs/>
                <w:sz w:val="24"/>
                <w:szCs w:val="24"/>
              </w:rPr>
              <w:t>log</w:t>
            </w:r>
            <w:r>
              <w:rPr>
                <w:rFonts w:cstheme="minorHAnsi"/>
                <w:bCs/>
                <w:sz w:val="24"/>
                <w:szCs w:val="24"/>
              </w:rPr>
              <w:t>ować</w:t>
            </w:r>
            <w:r w:rsidRPr="002A1B92">
              <w:rPr>
                <w:rFonts w:cstheme="minorHAnsi"/>
                <w:bCs/>
                <w:sz w:val="24"/>
                <w:szCs w:val="24"/>
              </w:rPr>
              <w:t xml:space="preserve"> się za pomocą hasła spełniającego określone kryteria bezpieczeństwa (m.in. minimalna długość, znaki specjalne). Administrator może w każdej chwili zresetować hasło wybranego użytkownika, bez konieczności angażowania wsparcia technicznego.</w:t>
            </w:r>
          </w:p>
        </w:tc>
      </w:tr>
      <w:tr w:rsidR="002845C5" w:rsidRPr="000E6E83" w14:paraId="1217452E" w14:textId="77777777" w:rsidTr="000D2255"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2BA48671" w14:textId="77777777" w:rsidR="002845C5" w:rsidRPr="000E6E83" w:rsidRDefault="002845C5" w:rsidP="004221E9">
            <w:pPr>
              <w:autoSpaceDE w:val="0"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  <w:u w:val="single"/>
              </w:rPr>
            </w:pPr>
          </w:p>
        </w:tc>
        <w:tc>
          <w:tcPr>
            <w:tcW w:w="7089" w:type="dxa"/>
            <w:vAlign w:val="center"/>
          </w:tcPr>
          <w:p w14:paraId="61C65E29" w14:textId="286FCC06" w:rsidR="002845C5" w:rsidRDefault="002845C5" w:rsidP="004221E9">
            <w:pPr>
              <w:autoSpaceDE w:val="0"/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- </w:t>
            </w:r>
            <w:r w:rsidRPr="002A1B92">
              <w:rPr>
                <w:rFonts w:cstheme="minorHAnsi"/>
                <w:bCs/>
                <w:sz w:val="24"/>
                <w:szCs w:val="24"/>
              </w:rPr>
              <w:t>powiadomienia e-mail</w:t>
            </w:r>
            <w:r>
              <w:rPr>
                <w:rFonts w:cstheme="minorHAnsi"/>
                <w:bCs/>
                <w:sz w:val="24"/>
                <w:szCs w:val="24"/>
              </w:rPr>
              <w:t xml:space="preserve"> - p</w:t>
            </w:r>
            <w:r w:rsidRPr="00C7348F">
              <w:rPr>
                <w:rFonts w:cstheme="minorHAnsi"/>
                <w:bCs/>
                <w:sz w:val="24"/>
                <w:szCs w:val="24"/>
              </w:rPr>
              <w:t xml:space="preserve">o utworzeniu nowego konta system </w:t>
            </w:r>
            <w:r>
              <w:rPr>
                <w:rFonts w:cstheme="minorHAnsi"/>
                <w:bCs/>
                <w:sz w:val="24"/>
                <w:szCs w:val="24"/>
              </w:rPr>
              <w:t xml:space="preserve">będzie </w:t>
            </w:r>
            <w:r w:rsidRPr="00C7348F">
              <w:rPr>
                <w:rFonts w:cstheme="minorHAnsi"/>
                <w:bCs/>
                <w:sz w:val="24"/>
                <w:szCs w:val="24"/>
              </w:rPr>
              <w:t xml:space="preserve">automatycznie wysyła do użytkownika wiadomość e-mail z zaproszeniem do platformy. Wiadomość </w:t>
            </w:r>
            <w:r>
              <w:rPr>
                <w:rFonts w:cstheme="minorHAnsi"/>
                <w:bCs/>
                <w:sz w:val="24"/>
                <w:szCs w:val="24"/>
              </w:rPr>
              <w:t xml:space="preserve">będzie zawierała </w:t>
            </w:r>
            <w:r w:rsidRPr="00C7348F">
              <w:rPr>
                <w:rFonts w:cstheme="minorHAnsi"/>
                <w:bCs/>
                <w:sz w:val="24"/>
                <w:szCs w:val="24"/>
              </w:rPr>
              <w:t>link umożliwiający samodzielne ustawienie hasła zgodnego z obowiązującą polityką bezpieczeństwa.</w:t>
            </w:r>
          </w:p>
        </w:tc>
      </w:tr>
      <w:tr w:rsidR="002845C5" w:rsidRPr="000E6E83" w14:paraId="4482318A" w14:textId="77777777" w:rsidTr="000D2255"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705B7B11" w14:textId="77777777" w:rsidR="002845C5" w:rsidRPr="000E6E83" w:rsidRDefault="002845C5" w:rsidP="004221E9">
            <w:pPr>
              <w:autoSpaceDE w:val="0"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  <w:u w:val="single"/>
              </w:rPr>
            </w:pPr>
          </w:p>
        </w:tc>
        <w:tc>
          <w:tcPr>
            <w:tcW w:w="7089" w:type="dxa"/>
            <w:vAlign w:val="center"/>
          </w:tcPr>
          <w:p w14:paraId="008D36F6" w14:textId="4DAAB82A" w:rsidR="002845C5" w:rsidRDefault="002845C5" w:rsidP="004221E9">
            <w:pPr>
              <w:autoSpaceDE w:val="0"/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- z</w:t>
            </w:r>
            <w:r w:rsidRPr="00A83A02">
              <w:rPr>
                <w:rFonts w:cstheme="minorHAnsi"/>
                <w:bCs/>
                <w:sz w:val="24"/>
                <w:szCs w:val="24"/>
              </w:rPr>
              <w:t>arządzanie cennikami elementów zabudowy</w:t>
            </w:r>
            <w:r>
              <w:rPr>
                <w:rFonts w:cstheme="minorHAnsi"/>
                <w:bCs/>
                <w:sz w:val="24"/>
                <w:szCs w:val="24"/>
              </w:rPr>
              <w:t xml:space="preserve"> - </w:t>
            </w:r>
            <w:r w:rsidRPr="009407A3">
              <w:rPr>
                <w:rFonts w:cstheme="minorHAnsi"/>
                <w:bCs/>
                <w:sz w:val="24"/>
                <w:szCs w:val="24"/>
              </w:rPr>
              <w:t xml:space="preserve">system </w:t>
            </w:r>
            <w:r>
              <w:rPr>
                <w:rFonts w:cstheme="minorHAnsi"/>
                <w:bCs/>
                <w:sz w:val="24"/>
                <w:szCs w:val="24"/>
              </w:rPr>
              <w:t xml:space="preserve">ma </w:t>
            </w:r>
            <w:r w:rsidRPr="009407A3">
              <w:rPr>
                <w:rFonts w:cstheme="minorHAnsi"/>
                <w:bCs/>
                <w:sz w:val="24"/>
                <w:szCs w:val="24"/>
              </w:rPr>
              <w:t>umożliwia</w:t>
            </w:r>
            <w:r>
              <w:rPr>
                <w:rFonts w:cstheme="minorHAnsi"/>
                <w:bCs/>
                <w:sz w:val="24"/>
                <w:szCs w:val="24"/>
              </w:rPr>
              <w:t>ć</w:t>
            </w:r>
            <w:r w:rsidRPr="009407A3">
              <w:rPr>
                <w:rFonts w:cstheme="minorHAnsi"/>
                <w:bCs/>
                <w:sz w:val="24"/>
                <w:szCs w:val="24"/>
              </w:rPr>
              <w:t xml:space="preserve"> import, eksport oraz ręczną edycję cenników komponentów i elementów zabudowy.</w:t>
            </w:r>
          </w:p>
        </w:tc>
      </w:tr>
      <w:tr w:rsidR="007617A7" w:rsidRPr="000E6E83" w14:paraId="3B774C54" w14:textId="77777777" w:rsidTr="009C144F">
        <w:tc>
          <w:tcPr>
            <w:tcW w:w="8790" w:type="dxa"/>
            <w:gridSpan w:val="2"/>
            <w:shd w:val="clear" w:color="auto" w:fill="D9D9D9" w:themeFill="background1" w:themeFillShade="D9"/>
            <w:vAlign w:val="center"/>
          </w:tcPr>
          <w:p w14:paraId="53A6A791" w14:textId="7385F91E" w:rsidR="007617A7" w:rsidRPr="007617A7" w:rsidRDefault="007617A7" w:rsidP="007617A7">
            <w:pPr>
              <w:autoSpaceDE w:val="0"/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617A7">
              <w:rPr>
                <w:rFonts w:cstheme="minorHAnsi"/>
                <w:b/>
                <w:sz w:val="24"/>
                <w:szCs w:val="24"/>
              </w:rPr>
              <w:t>GWARANCJA</w:t>
            </w:r>
          </w:p>
        </w:tc>
      </w:tr>
      <w:tr w:rsidR="007617A7" w:rsidRPr="000E6E83" w14:paraId="3831EBC6" w14:textId="77777777" w:rsidTr="007617A7">
        <w:tc>
          <w:tcPr>
            <w:tcW w:w="8790" w:type="dxa"/>
            <w:gridSpan w:val="2"/>
            <w:vAlign w:val="center"/>
          </w:tcPr>
          <w:p w14:paraId="6C9C0327" w14:textId="4BABE222" w:rsidR="007617A7" w:rsidRPr="007617A7" w:rsidRDefault="007617A7" w:rsidP="007617A7">
            <w:pPr>
              <w:autoSpaceDE w:val="0"/>
              <w:spacing w:line="276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7617A7">
              <w:rPr>
                <w:rFonts w:cstheme="minorHAnsi"/>
                <w:bCs/>
                <w:sz w:val="24"/>
                <w:szCs w:val="24"/>
              </w:rPr>
              <w:t>Wykonawca zobowiązany jest udzielić minimum 12 miesięcznej gwarancji.</w:t>
            </w:r>
          </w:p>
        </w:tc>
      </w:tr>
      <w:bookmarkEnd w:id="0"/>
    </w:tbl>
    <w:p w14:paraId="7208307D" w14:textId="77777777" w:rsidR="00670624" w:rsidRDefault="00670624" w:rsidP="006E0546"/>
    <w:p w14:paraId="45F38C62" w14:textId="7CFF544D" w:rsidR="00780ECC" w:rsidRPr="00EB6E76" w:rsidRDefault="00242328" w:rsidP="002D0BEC">
      <w:pPr>
        <w:pStyle w:val="Akapitzlist"/>
        <w:numPr>
          <w:ilvl w:val="0"/>
          <w:numId w:val="29"/>
        </w:numPr>
        <w:spacing w:before="360" w:after="360" w:line="360" w:lineRule="auto"/>
        <w:ind w:left="426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6E76">
        <w:rPr>
          <w:rFonts w:asciiTheme="minorHAnsi" w:hAnsiTheme="minorHAnsi" w:cstheme="minorHAnsi"/>
          <w:b/>
          <w:sz w:val="24"/>
          <w:szCs w:val="24"/>
        </w:rPr>
        <w:t>T</w:t>
      </w:r>
      <w:r w:rsidR="00780ECC" w:rsidRPr="00EB6E76">
        <w:rPr>
          <w:rFonts w:asciiTheme="minorHAnsi" w:hAnsiTheme="minorHAnsi" w:cstheme="minorHAnsi"/>
          <w:b/>
          <w:sz w:val="24"/>
          <w:szCs w:val="24"/>
        </w:rPr>
        <w:t>ermin wykonania zamówienia:</w:t>
      </w:r>
    </w:p>
    <w:p w14:paraId="25207D3E" w14:textId="190AF95A" w:rsidR="00D737C7" w:rsidRPr="00003F99" w:rsidRDefault="00F547D4" w:rsidP="00AF26E4">
      <w:pPr>
        <w:pStyle w:val="Akapitzlist2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</w:rPr>
      </w:pPr>
      <w:r w:rsidRPr="00003F99">
        <w:rPr>
          <w:rFonts w:asciiTheme="minorHAnsi" w:hAnsiTheme="minorHAnsi" w:cstheme="minorHAnsi"/>
        </w:rPr>
        <w:t>T</w:t>
      </w:r>
      <w:r w:rsidRPr="00003F99">
        <w:rPr>
          <w:rFonts w:asciiTheme="minorHAnsi" w:hAnsiTheme="minorHAnsi" w:cstheme="minorHAnsi"/>
          <w:color w:val="000000"/>
        </w:rPr>
        <w:t>ermin</w:t>
      </w:r>
      <w:r w:rsidRPr="00003F99">
        <w:rPr>
          <w:rFonts w:asciiTheme="minorHAnsi" w:hAnsiTheme="minorHAnsi" w:cstheme="minorHAnsi"/>
        </w:rPr>
        <w:t xml:space="preserve"> </w:t>
      </w:r>
      <w:r w:rsidR="00AF26E4" w:rsidRPr="00003F99">
        <w:rPr>
          <w:rFonts w:asciiTheme="minorHAnsi" w:hAnsiTheme="minorHAnsi" w:cstheme="minorHAnsi"/>
        </w:rPr>
        <w:t xml:space="preserve">realizacja zamówienia: </w:t>
      </w:r>
      <w:r w:rsidR="000D2255" w:rsidRPr="00003F99">
        <w:rPr>
          <w:rFonts w:asciiTheme="minorHAnsi" w:hAnsiTheme="minorHAnsi" w:cstheme="minorHAnsi"/>
        </w:rPr>
        <w:t xml:space="preserve">150 </w:t>
      </w:r>
      <w:r w:rsidR="00887BB0" w:rsidRPr="00003F99">
        <w:rPr>
          <w:rFonts w:asciiTheme="minorHAnsi" w:hAnsiTheme="minorHAnsi" w:cstheme="minorHAnsi"/>
        </w:rPr>
        <w:t>dni</w:t>
      </w:r>
      <w:r w:rsidR="00AF26E4" w:rsidRPr="00003F99">
        <w:rPr>
          <w:rFonts w:asciiTheme="minorHAnsi" w:hAnsiTheme="minorHAnsi" w:cstheme="minorHAnsi"/>
        </w:rPr>
        <w:t xml:space="preserve"> od podpisania umowy.</w:t>
      </w:r>
    </w:p>
    <w:p w14:paraId="4563962D" w14:textId="67437C66" w:rsidR="00AF26E4" w:rsidRDefault="00AF26E4" w:rsidP="00AF26E4">
      <w:pPr>
        <w:pStyle w:val="Akapitzlist2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</w:rPr>
      </w:pPr>
      <w:r w:rsidRPr="00AF26E4">
        <w:rPr>
          <w:rFonts w:asciiTheme="minorHAnsi" w:hAnsiTheme="minorHAnsi" w:cstheme="minorHAnsi"/>
        </w:rPr>
        <w:t>Za datę wykonania przedmiotu umowy uważa się dzień, w którym nastąpi podpisanie przez obie Strony protokołu zdawczo-odbiorczego</w:t>
      </w:r>
      <w:r w:rsidR="000D2255">
        <w:rPr>
          <w:rFonts w:asciiTheme="minorHAnsi" w:hAnsiTheme="minorHAnsi" w:cstheme="minorHAnsi"/>
        </w:rPr>
        <w:t xml:space="preserve"> bez uwag</w:t>
      </w:r>
      <w:r w:rsidRPr="00AF26E4">
        <w:rPr>
          <w:rFonts w:asciiTheme="minorHAnsi" w:hAnsiTheme="minorHAnsi" w:cstheme="minorHAnsi"/>
        </w:rPr>
        <w:t>.</w:t>
      </w:r>
    </w:p>
    <w:p w14:paraId="306D8767" w14:textId="77777777" w:rsidR="00AF26E4" w:rsidRDefault="00AF26E4" w:rsidP="000D2255">
      <w:pPr>
        <w:pStyle w:val="Akapitzlist2"/>
        <w:spacing w:line="360" w:lineRule="auto"/>
        <w:ind w:left="0"/>
        <w:jc w:val="both"/>
        <w:rPr>
          <w:rFonts w:asciiTheme="minorHAnsi" w:hAnsiTheme="minorHAnsi" w:cstheme="minorHAnsi"/>
        </w:rPr>
      </w:pPr>
    </w:p>
    <w:p w14:paraId="18CB8CBC" w14:textId="38C7BB26" w:rsidR="00AF26E4" w:rsidRDefault="00AF26E4" w:rsidP="00AF26E4">
      <w:pPr>
        <w:pStyle w:val="Akapitzlist2"/>
        <w:numPr>
          <w:ilvl w:val="0"/>
          <w:numId w:val="29"/>
        </w:numPr>
        <w:spacing w:after="360" w:line="360" w:lineRule="auto"/>
        <w:ind w:left="425" w:hanging="425"/>
        <w:jc w:val="both"/>
        <w:rPr>
          <w:rFonts w:asciiTheme="minorHAnsi" w:hAnsiTheme="minorHAnsi" w:cstheme="minorHAnsi"/>
          <w:b/>
          <w:bCs/>
        </w:rPr>
      </w:pPr>
      <w:r w:rsidRPr="000D2255">
        <w:rPr>
          <w:rFonts w:asciiTheme="minorHAnsi" w:hAnsiTheme="minorHAnsi" w:cstheme="minorHAnsi"/>
          <w:b/>
          <w:bCs/>
        </w:rPr>
        <w:t>Warunki udziału w postępowaniu</w:t>
      </w:r>
      <w:r>
        <w:rPr>
          <w:rFonts w:asciiTheme="minorHAnsi" w:hAnsiTheme="minorHAnsi" w:cstheme="minorHAnsi"/>
          <w:b/>
          <w:bCs/>
        </w:rPr>
        <w:t>:</w:t>
      </w:r>
    </w:p>
    <w:p w14:paraId="5CA70651" w14:textId="77A9DF79" w:rsidR="00AF26E4" w:rsidRDefault="00AF26E4" w:rsidP="00AF26E4">
      <w:pPr>
        <w:pStyle w:val="Akapitzlist2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0D2255">
        <w:rPr>
          <w:rFonts w:asciiTheme="minorHAnsi" w:hAnsiTheme="minorHAnsi" w:cstheme="minorHAnsi"/>
        </w:rPr>
        <w:t>W postępowaniu mogą wziąć udział Wykonawcy, którzy spełniają następujące warunki:</w:t>
      </w:r>
    </w:p>
    <w:p w14:paraId="4C9E6F37" w14:textId="3A704370" w:rsidR="00AF26E4" w:rsidRPr="000D2255" w:rsidRDefault="00AF26E4" w:rsidP="00AF26E4">
      <w:pPr>
        <w:pStyle w:val="Akapitzlist2"/>
        <w:numPr>
          <w:ilvl w:val="0"/>
          <w:numId w:val="39"/>
        </w:numPr>
        <w:spacing w:line="360" w:lineRule="auto"/>
        <w:jc w:val="both"/>
        <w:rPr>
          <w:rFonts w:asciiTheme="minorHAnsi" w:hAnsiTheme="minorHAnsi" w:cstheme="minorHAnsi"/>
          <w:u w:val="single"/>
        </w:rPr>
      </w:pPr>
      <w:r w:rsidRPr="000D2255">
        <w:rPr>
          <w:rFonts w:asciiTheme="minorHAnsi" w:hAnsiTheme="minorHAnsi" w:cstheme="minorHAnsi"/>
          <w:u w:val="single"/>
        </w:rPr>
        <w:t>Doświadczenie w realizacji systemów dedykowanych.</w:t>
      </w:r>
    </w:p>
    <w:p w14:paraId="2A1E78B1" w14:textId="76BA6299" w:rsidR="00AF26E4" w:rsidRPr="00AF26E4" w:rsidRDefault="00AF26E4" w:rsidP="000D2255">
      <w:pPr>
        <w:pStyle w:val="Akapitzlist2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AF26E4">
        <w:rPr>
          <w:rFonts w:asciiTheme="minorHAnsi" w:hAnsiTheme="minorHAnsi" w:cstheme="minorHAnsi"/>
        </w:rPr>
        <w:t xml:space="preserve">Wykonawca musi wykazać się doświadczeniem w tworzeniu systemów informatycznych </w:t>
      </w:r>
      <w:r w:rsidRPr="000D2255">
        <w:rPr>
          <w:rFonts w:asciiTheme="minorHAnsi" w:hAnsiTheme="minorHAnsi" w:cstheme="minorHAnsi"/>
          <w:b/>
          <w:bCs/>
        </w:rPr>
        <w:t>projektowanych pod indywidualne potrzeby klientów</w:t>
      </w:r>
      <w:r w:rsidRPr="00AF26E4">
        <w:rPr>
          <w:rFonts w:asciiTheme="minorHAnsi" w:hAnsiTheme="minorHAnsi" w:cstheme="minorHAnsi"/>
        </w:rPr>
        <w:t>. Oczekiwane są projekty obejmujące:</w:t>
      </w:r>
    </w:p>
    <w:p w14:paraId="04339E06" w14:textId="77777777" w:rsidR="00AF26E4" w:rsidRDefault="00AF26E4" w:rsidP="00AF26E4">
      <w:pPr>
        <w:pStyle w:val="Akapitzlist2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</w:rPr>
      </w:pPr>
      <w:r w:rsidRPr="00AF26E4">
        <w:rPr>
          <w:rFonts w:asciiTheme="minorHAnsi" w:hAnsiTheme="minorHAnsi" w:cstheme="minorHAnsi"/>
        </w:rPr>
        <w:t>aplikacje webowe,</w:t>
      </w:r>
    </w:p>
    <w:p w14:paraId="64812429" w14:textId="25212921" w:rsidR="00AF26E4" w:rsidRPr="00AF26E4" w:rsidRDefault="00AF26E4" w:rsidP="000D2255">
      <w:pPr>
        <w:pStyle w:val="Akapitzlist2"/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</w:rPr>
      </w:pPr>
      <w:r w:rsidRPr="00AF26E4">
        <w:rPr>
          <w:rFonts w:asciiTheme="minorHAnsi" w:hAnsiTheme="minorHAnsi" w:cstheme="minorHAnsi"/>
        </w:rPr>
        <w:t>integracje z systemami zewnętrznymi.</w:t>
      </w:r>
    </w:p>
    <w:p w14:paraId="54AE7E2D" w14:textId="60FCB978" w:rsidR="00AF26E4" w:rsidRPr="00AF26E4" w:rsidRDefault="00AF26E4" w:rsidP="000D2255">
      <w:pPr>
        <w:pStyle w:val="Akapitzlist2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AF26E4">
        <w:rPr>
          <w:rFonts w:asciiTheme="minorHAnsi" w:hAnsiTheme="minorHAnsi" w:cstheme="minorHAnsi"/>
        </w:rPr>
        <w:t>Każdy z projektów musi być zrealizowany w całości – od analizy wymagań, poprzez projektowanie architektury, implementację, testy, aż po wdrożenie i wsparcie.</w:t>
      </w:r>
    </w:p>
    <w:p w14:paraId="33C2F496" w14:textId="797707AC" w:rsidR="00AF26E4" w:rsidRDefault="00AF26E4" w:rsidP="00AF26E4">
      <w:pPr>
        <w:pStyle w:val="Akapitzlist2"/>
        <w:spacing w:line="360" w:lineRule="auto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Sposób weryfikacji - </w:t>
      </w:r>
      <w:r w:rsidRPr="00AF26E4">
        <w:rPr>
          <w:rFonts w:asciiTheme="minorHAnsi" w:hAnsiTheme="minorHAnsi" w:cstheme="minorHAnsi"/>
        </w:rPr>
        <w:t xml:space="preserve">przedstawienie </w:t>
      </w:r>
      <w:r w:rsidRPr="000D2255">
        <w:rPr>
          <w:rFonts w:asciiTheme="minorHAnsi" w:hAnsiTheme="minorHAnsi" w:cstheme="minorHAnsi"/>
          <w:b/>
          <w:bCs/>
        </w:rPr>
        <w:t>co najmniej 2 projektów</w:t>
      </w:r>
      <w:r>
        <w:rPr>
          <w:rFonts w:asciiTheme="minorHAnsi" w:hAnsiTheme="minorHAnsi" w:cstheme="minorHAnsi"/>
        </w:rPr>
        <w:t xml:space="preserve"> z branży </w:t>
      </w:r>
      <w:proofErr w:type="spellStart"/>
      <w:r>
        <w:rPr>
          <w:rFonts w:asciiTheme="minorHAnsi" w:hAnsiTheme="minorHAnsi" w:cstheme="minorHAnsi"/>
        </w:rPr>
        <w:t>automotive</w:t>
      </w:r>
      <w:proofErr w:type="spellEnd"/>
      <w:r>
        <w:rPr>
          <w:rFonts w:asciiTheme="minorHAnsi" w:hAnsiTheme="minorHAnsi" w:cstheme="minorHAnsi"/>
        </w:rPr>
        <w:t xml:space="preserve"> </w:t>
      </w:r>
      <w:r w:rsidRPr="00AF26E4">
        <w:rPr>
          <w:rFonts w:asciiTheme="minorHAnsi" w:hAnsiTheme="minorHAnsi" w:cstheme="minorHAnsi"/>
        </w:rPr>
        <w:t xml:space="preserve">o wartości powyżej </w:t>
      </w:r>
      <w:r w:rsidRPr="000D2255">
        <w:rPr>
          <w:rFonts w:asciiTheme="minorHAnsi" w:hAnsiTheme="minorHAnsi" w:cstheme="minorHAnsi"/>
          <w:b/>
          <w:bCs/>
        </w:rPr>
        <w:t>500 000 PLN</w:t>
      </w:r>
      <w:r w:rsidRPr="00AF26E4">
        <w:rPr>
          <w:rFonts w:asciiTheme="minorHAnsi" w:hAnsiTheme="minorHAnsi" w:cstheme="minorHAnsi"/>
        </w:rPr>
        <w:t>, co świadczy o umiejętności realizacji przedsięwzięć dużej skali i o wysokiej złożoności</w:t>
      </w:r>
      <w:r>
        <w:rPr>
          <w:rFonts w:asciiTheme="minorHAnsi" w:hAnsiTheme="minorHAnsi" w:cstheme="minorHAnsi"/>
        </w:rPr>
        <w:t xml:space="preserve"> (wypełnienie załącznika nr 3 – wykaz zrealizowanych </w:t>
      </w:r>
      <w:r w:rsidR="005D0F79">
        <w:rPr>
          <w:rFonts w:asciiTheme="minorHAnsi" w:hAnsiTheme="minorHAnsi" w:cstheme="minorHAnsi"/>
        </w:rPr>
        <w:t>projektów</w:t>
      </w:r>
      <w:r w:rsidR="00043C72">
        <w:rPr>
          <w:rFonts w:asciiTheme="minorHAnsi" w:hAnsiTheme="minorHAnsi" w:cstheme="minorHAnsi"/>
        </w:rPr>
        <w:t>)</w:t>
      </w:r>
      <w:r w:rsidRPr="00AF26E4">
        <w:rPr>
          <w:rFonts w:asciiTheme="minorHAnsi" w:hAnsiTheme="minorHAnsi" w:cstheme="minorHAnsi"/>
        </w:rPr>
        <w:t>.</w:t>
      </w:r>
    </w:p>
    <w:p w14:paraId="2E3C44F1" w14:textId="409D16A7" w:rsidR="005D0F79" w:rsidRPr="000D2255" w:rsidRDefault="005D0F79" w:rsidP="005D0F79">
      <w:pPr>
        <w:pStyle w:val="Akapitzlist2"/>
        <w:numPr>
          <w:ilvl w:val="0"/>
          <w:numId w:val="39"/>
        </w:numPr>
        <w:spacing w:line="360" w:lineRule="auto"/>
        <w:jc w:val="both"/>
        <w:rPr>
          <w:rFonts w:asciiTheme="minorHAnsi" w:hAnsiTheme="minorHAnsi" w:cstheme="minorHAnsi"/>
          <w:u w:val="single"/>
        </w:rPr>
      </w:pPr>
      <w:r w:rsidRPr="000D2255">
        <w:rPr>
          <w:rFonts w:asciiTheme="minorHAnsi" w:hAnsiTheme="minorHAnsi" w:cstheme="minorHAnsi"/>
          <w:u w:val="single"/>
        </w:rPr>
        <w:t>Znajomość technologii wspierających grafikę 3D i CAD</w:t>
      </w:r>
    </w:p>
    <w:p w14:paraId="7BA8C995" w14:textId="179B3862" w:rsidR="005D0F79" w:rsidRPr="005D0F79" w:rsidRDefault="005D0F79" w:rsidP="000D2255">
      <w:pPr>
        <w:pStyle w:val="Akapitzlist2"/>
        <w:spacing w:line="360" w:lineRule="auto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posiada niezbędną znajomość technologii. </w:t>
      </w:r>
      <w:r w:rsidRPr="005D0F79">
        <w:rPr>
          <w:rFonts w:asciiTheme="minorHAnsi" w:hAnsiTheme="minorHAnsi" w:cstheme="minorHAnsi"/>
        </w:rPr>
        <w:t xml:space="preserve">W ramach </w:t>
      </w:r>
      <w:r>
        <w:rPr>
          <w:rFonts w:asciiTheme="minorHAnsi" w:hAnsiTheme="minorHAnsi" w:cstheme="minorHAnsi"/>
        </w:rPr>
        <w:t>złożenia oferty</w:t>
      </w:r>
      <w:r w:rsidRPr="005D0F79">
        <w:rPr>
          <w:rFonts w:asciiTheme="minorHAnsi" w:hAnsiTheme="minorHAnsi" w:cstheme="minorHAnsi"/>
        </w:rPr>
        <w:t xml:space="preserve"> niezbędne jest, aby zespół wykonawcy posiadał </w:t>
      </w:r>
      <w:bookmarkStart w:id="1" w:name="_Hlk227677238"/>
      <w:r w:rsidRPr="005D0F79">
        <w:rPr>
          <w:rFonts w:asciiTheme="minorHAnsi" w:hAnsiTheme="minorHAnsi" w:cstheme="minorHAnsi"/>
        </w:rPr>
        <w:t>umiejętności i praktyczną wiedzę w zakresie:</w:t>
      </w:r>
    </w:p>
    <w:p w14:paraId="469A9C7A" w14:textId="77777777" w:rsidR="005D0F79" w:rsidRDefault="005D0F79" w:rsidP="005D0F79">
      <w:pPr>
        <w:pStyle w:val="Akapitzlist2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</w:rPr>
      </w:pPr>
      <w:r w:rsidRPr="005D0F79">
        <w:rPr>
          <w:rFonts w:asciiTheme="minorHAnsi" w:hAnsiTheme="minorHAnsi" w:cstheme="minorHAnsi"/>
        </w:rPr>
        <w:t>stosowania technologii webowych umożliwiających obsługę grafiki 3D,</w:t>
      </w:r>
    </w:p>
    <w:p w14:paraId="32938AD3" w14:textId="77777777" w:rsidR="005D0F79" w:rsidRDefault="005D0F79" w:rsidP="005D0F79">
      <w:pPr>
        <w:pStyle w:val="Akapitzlist2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</w:rPr>
      </w:pPr>
      <w:r w:rsidRPr="005D0F79">
        <w:rPr>
          <w:rFonts w:asciiTheme="minorHAnsi" w:hAnsiTheme="minorHAnsi" w:cstheme="minorHAnsi"/>
        </w:rPr>
        <w:t>wykorzystania formatów CAD do dalszej obróbki w aplikacjach webowych,</w:t>
      </w:r>
    </w:p>
    <w:p w14:paraId="3A63009A" w14:textId="77777777" w:rsidR="005D0F79" w:rsidRDefault="005D0F79" w:rsidP="005D0F79">
      <w:pPr>
        <w:pStyle w:val="Akapitzlist2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</w:rPr>
      </w:pPr>
      <w:r w:rsidRPr="005D0F79">
        <w:rPr>
          <w:rFonts w:asciiTheme="minorHAnsi" w:hAnsiTheme="minorHAnsi" w:cstheme="minorHAnsi"/>
        </w:rPr>
        <w:t>przygotowywania mechanizmów obsługi modeli przestrzennych (skalowanie, obracanie, dopasowanie w osiach XYZ),</w:t>
      </w:r>
    </w:p>
    <w:p w14:paraId="048DFA26" w14:textId="60C9D7A7" w:rsidR="005D0F79" w:rsidRPr="005D0F79" w:rsidRDefault="005D0F79" w:rsidP="000D2255">
      <w:pPr>
        <w:pStyle w:val="Akapitzlist2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</w:rPr>
      </w:pPr>
      <w:r w:rsidRPr="005D0F79">
        <w:rPr>
          <w:rFonts w:asciiTheme="minorHAnsi" w:hAnsiTheme="minorHAnsi" w:cstheme="minorHAnsi"/>
        </w:rPr>
        <w:t>tworzenia intuicyjnego interfejsu użytkownika umożliwiającego pracę w widokach 2D i 3D.</w:t>
      </w:r>
    </w:p>
    <w:bookmarkEnd w:id="1"/>
    <w:p w14:paraId="11301F3F" w14:textId="176F5360" w:rsidR="005D0F79" w:rsidRDefault="005D0F79" w:rsidP="005D0F79">
      <w:pPr>
        <w:pStyle w:val="Akapitzlist2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5D0F79">
        <w:rPr>
          <w:rFonts w:asciiTheme="minorHAnsi" w:hAnsiTheme="minorHAnsi" w:cstheme="minorHAnsi"/>
        </w:rPr>
        <w:t>Spos</w:t>
      </w:r>
      <w:r w:rsidR="00D716DF">
        <w:rPr>
          <w:rFonts w:asciiTheme="minorHAnsi" w:hAnsiTheme="minorHAnsi" w:cstheme="minorHAnsi"/>
        </w:rPr>
        <w:t>o</w:t>
      </w:r>
      <w:r w:rsidRPr="005D0F79">
        <w:rPr>
          <w:rFonts w:asciiTheme="minorHAnsi" w:hAnsiTheme="minorHAnsi" w:cstheme="minorHAnsi"/>
        </w:rPr>
        <w:t>b</w:t>
      </w:r>
      <w:r w:rsidR="00D716DF">
        <w:rPr>
          <w:rFonts w:asciiTheme="minorHAnsi" w:hAnsiTheme="minorHAnsi" w:cstheme="minorHAnsi"/>
        </w:rPr>
        <w:t>em</w:t>
      </w:r>
      <w:r w:rsidRPr="005D0F79">
        <w:rPr>
          <w:rFonts w:asciiTheme="minorHAnsi" w:hAnsiTheme="minorHAnsi" w:cstheme="minorHAnsi"/>
        </w:rPr>
        <w:t xml:space="preserve"> dokonania oceny warunku </w:t>
      </w:r>
      <w:r>
        <w:rPr>
          <w:rFonts w:asciiTheme="minorHAnsi" w:hAnsiTheme="minorHAnsi" w:cstheme="minorHAnsi"/>
        </w:rPr>
        <w:t>będzie podpis pod oświadczeniem (załącznik nr 2).</w:t>
      </w:r>
    </w:p>
    <w:p w14:paraId="55A18A79" w14:textId="727D38CD" w:rsidR="00414EE8" w:rsidRPr="000D2255" w:rsidRDefault="005D0F79" w:rsidP="005D0F79">
      <w:pPr>
        <w:pStyle w:val="Akapitzlist2"/>
        <w:numPr>
          <w:ilvl w:val="0"/>
          <w:numId w:val="39"/>
        </w:numPr>
        <w:spacing w:line="360" w:lineRule="auto"/>
        <w:jc w:val="both"/>
        <w:rPr>
          <w:rFonts w:asciiTheme="minorHAnsi" w:hAnsiTheme="minorHAnsi" w:cstheme="minorHAnsi"/>
          <w:u w:val="single"/>
        </w:rPr>
      </w:pPr>
      <w:r w:rsidRPr="000D2255">
        <w:rPr>
          <w:rFonts w:asciiTheme="minorHAnsi" w:hAnsiTheme="minorHAnsi" w:cstheme="minorHAnsi"/>
          <w:u w:val="single"/>
        </w:rPr>
        <w:t>Dysponują potencjałem osobowym i wykwalifikowanym personelem (zespołem projektowym) zdolnym do wykonania zamówienia.</w:t>
      </w:r>
    </w:p>
    <w:p w14:paraId="1859B316" w14:textId="77777777" w:rsidR="005D0F79" w:rsidRPr="005D0F79" w:rsidRDefault="005D0F79" w:rsidP="000D2255">
      <w:pPr>
        <w:pStyle w:val="Akapitzlist2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5D0F79">
        <w:rPr>
          <w:rFonts w:asciiTheme="minorHAnsi" w:hAnsiTheme="minorHAnsi" w:cstheme="minorHAnsi"/>
        </w:rPr>
        <w:t>Wykonawca dysponuje potencjałem kadrowym do realizacji zamówienia.</w:t>
      </w:r>
    </w:p>
    <w:p w14:paraId="6FBBDB9E" w14:textId="27B36436" w:rsidR="005D0F79" w:rsidRDefault="005D0F79" w:rsidP="005D0F79">
      <w:pPr>
        <w:pStyle w:val="Akapitzlist2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5D0F79">
        <w:rPr>
          <w:rFonts w:asciiTheme="minorHAnsi" w:hAnsiTheme="minorHAnsi" w:cstheme="minorHAnsi"/>
        </w:rPr>
        <w:t xml:space="preserve">Przez potencjał kadrowy rozumie się wskazanie do realizacji zamówienia </w:t>
      </w:r>
      <w:r>
        <w:rPr>
          <w:rFonts w:asciiTheme="minorHAnsi" w:hAnsiTheme="minorHAnsi" w:cstheme="minorHAnsi"/>
        </w:rPr>
        <w:t>zespołu projektowego</w:t>
      </w:r>
      <w:r w:rsidRPr="005D0F79">
        <w:rPr>
          <w:rFonts w:asciiTheme="minorHAnsi" w:hAnsiTheme="minorHAnsi" w:cstheme="minorHAnsi"/>
        </w:rPr>
        <w:t xml:space="preserve">, który </w:t>
      </w:r>
      <w:r>
        <w:rPr>
          <w:rFonts w:asciiTheme="minorHAnsi" w:hAnsiTheme="minorHAnsi" w:cstheme="minorHAnsi"/>
        </w:rPr>
        <w:t>za</w:t>
      </w:r>
      <w:r w:rsidRPr="005D0F79">
        <w:rPr>
          <w:rFonts w:asciiTheme="minorHAnsi" w:hAnsiTheme="minorHAnsi" w:cstheme="minorHAnsi"/>
        </w:rPr>
        <w:t>gwarantuj</w:t>
      </w:r>
      <w:r>
        <w:rPr>
          <w:rFonts w:asciiTheme="minorHAnsi" w:hAnsiTheme="minorHAnsi" w:cstheme="minorHAnsi"/>
        </w:rPr>
        <w:t>e</w:t>
      </w:r>
      <w:r w:rsidRPr="005D0F79">
        <w:rPr>
          <w:rFonts w:asciiTheme="minorHAnsi" w:hAnsiTheme="minorHAnsi" w:cstheme="minorHAnsi"/>
        </w:rPr>
        <w:t xml:space="preserve"> poprawną realizację zamówienia </w:t>
      </w:r>
      <w:r>
        <w:rPr>
          <w:rFonts w:asciiTheme="minorHAnsi" w:hAnsiTheme="minorHAnsi" w:cstheme="minorHAnsi"/>
        </w:rPr>
        <w:t>– składającego się z minimum</w:t>
      </w:r>
      <w:r w:rsidRPr="005D0F79">
        <w:rPr>
          <w:rFonts w:asciiTheme="minorHAnsi" w:hAnsiTheme="minorHAnsi" w:cstheme="minorHAnsi"/>
        </w:rPr>
        <w:t>:</w:t>
      </w:r>
    </w:p>
    <w:p w14:paraId="05F73B73" w14:textId="77777777" w:rsidR="005D0F79" w:rsidRPr="00003F99" w:rsidRDefault="005D0F79" w:rsidP="005D0F79">
      <w:pPr>
        <w:pStyle w:val="Akapitzlist2"/>
        <w:numPr>
          <w:ilvl w:val="0"/>
          <w:numId w:val="42"/>
        </w:numPr>
        <w:spacing w:line="360" w:lineRule="auto"/>
        <w:jc w:val="both"/>
        <w:rPr>
          <w:rFonts w:asciiTheme="minorHAnsi" w:hAnsiTheme="minorHAnsi" w:cstheme="minorHAnsi"/>
        </w:rPr>
      </w:pPr>
      <w:r w:rsidRPr="00003F99">
        <w:rPr>
          <w:rFonts w:asciiTheme="minorHAnsi" w:hAnsiTheme="minorHAnsi" w:cstheme="minorHAnsi"/>
        </w:rPr>
        <w:t xml:space="preserve">Kierownika projektu – odpowiedzialnego za komunikację z klientem, prowadzenie spotkań </w:t>
      </w:r>
      <w:proofErr w:type="spellStart"/>
      <w:r w:rsidRPr="00003F99">
        <w:rPr>
          <w:rFonts w:asciiTheme="minorHAnsi" w:hAnsiTheme="minorHAnsi" w:cstheme="minorHAnsi"/>
        </w:rPr>
        <w:t>sprintowych</w:t>
      </w:r>
      <w:proofErr w:type="spellEnd"/>
      <w:r w:rsidRPr="00003F99">
        <w:rPr>
          <w:rFonts w:asciiTheme="minorHAnsi" w:hAnsiTheme="minorHAnsi" w:cstheme="minorHAnsi"/>
        </w:rPr>
        <w:t xml:space="preserve"> i monitorowanie postępów.</w:t>
      </w:r>
    </w:p>
    <w:p w14:paraId="78B0564F" w14:textId="77777777" w:rsidR="005D0F79" w:rsidRPr="00003F99" w:rsidRDefault="005D0F79" w:rsidP="005D0F79">
      <w:pPr>
        <w:pStyle w:val="Akapitzlist2"/>
        <w:numPr>
          <w:ilvl w:val="0"/>
          <w:numId w:val="42"/>
        </w:numPr>
        <w:spacing w:line="360" w:lineRule="auto"/>
        <w:jc w:val="both"/>
        <w:rPr>
          <w:rFonts w:asciiTheme="minorHAnsi" w:hAnsiTheme="minorHAnsi" w:cstheme="minorHAnsi"/>
        </w:rPr>
      </w:pPr>
      <w:r w:rsidRPr="00003F99">
        <w:rPr>
          <w:rFonts w:asciiTheme="minorHAnsi" w:hAnsiTheme="minorHAnsi" w:cstheme="minorHAnsi"/>
        </w:rPr>
        <w:t>Architekta systemu – projektującego infrastrukturę techniczną i procedury testów jakościowych.</w:t>
      </w:r>
    </w:p>
    <w:p w14:paraId="1FEC02FF" w14:textId="77777777" w:rsidR="005D0F79" w:rsidRPr="00003F99" w:rsidRDefault="005D0F79" w:rsidP="005D0F79">
      <w:pPr>
        <w:pStyle w:val="Akapitzlist2"/>
        <w:numPr>
          <w:ilvl w:val="0"/>
          <w:numId w:val="42"/>
        </w:numPr>
        <w:spacing w:line="360" w:lineRule="auto"/>
        <w:jc w:val="both"/>
        <w:rPr>
          <w:rFonts w:asciiTheme="minorHAnsi" w:hAnsiTheme="minorHAnsi" w:cstheme="minorHAnsi"/>
        </w:rPr>
      </w:pPr>
      <w:r w:rsidRPr="00003F99">
        <w:rPr>
          <w:rFonts w:asciiTheme="minorHAnsi" w:hAnsiTheme="minorHAnsi" w:cstheme="minorHAnsi"/>
        </w:rPr>
        <w:t xml:space="preserve">2 programistów </w:t>
      </w:r>
      <w:proofErr w:type="spellStart"/>
      <w:r w:rsidRPr="00003F99">
        <w:rPr>
          <w:rFonts w:asciiTheme="minorHAnsi" w:hAnsiTheme="minorHAnsi" w:cstheme="minorHAnsi"/>
        </w:rPr>
        <w:t>back</w:t>
      </w:r>
      <w:proofErr w:type="spellEnd"/>
      <w:r w:rsidRPr="00003F99">
        <w:rPr>
          <w:rFonts w:asciiTheme="minorHAnsi" w:hAnsiTheme="minorHAnsi" w:cstheme="minorHAnsi"/>
        </w:rPr>
        <w:t>-end – realizujących logikę systemu i integracje.</w:t>
      </w:r>
    </w:p>
    <w:p w14:paraId="3C3BB280" w14:textId="77777777" w:rsidR="005D0F79" w:rsidRPr="00003F99" w:rsidRDefault="005D0F79" w:rsidP="005D0F79">
      <w:pPr>
        <w:pStyle w:val="Akapitzlist2"/>
        <w:numPr>
          <w:ilvl w:val="0"/>
          <w:numId w:val="42"/>
        </w:numPr>
        <w:spacing w:line="360" w:lineRule="auto"/>
        <w:jc w:val="both"/>
        <w:rPr>
          <w:rFonts w:asciiTheme="minorHAnsi" w:hAnsiTheme="minorHAnsi" w:cstheme="minorHAnsi"/>
        </w:rPr>
      </w:pPr>
      <w:r w:rsidRPr="00003F99">
        <w:rPr>
          <w:rFonts w:asciiTheme="minorHAnsi" w:hAnsiTheme="minorHAnsi" w:cstheme="minorHAnsi"/>
        </w:rPr>
        <w:t>2 programistów front-end – odpowiedzialnych za interfejs użytkownika i integrację z silnikiem 3D.</w:t>
      </w:r>
    </w:p>
    <w:p w14:paraId="593BA560" w14:textId="77777777" w:rsidR="005D0F79" w:rsidRPr="00003F99" w:rsidRDefault="005D0F79" w:rsidP="005D0F79">
      <w:pPr>
        <w:pStyle w:val="Akapitzlist2"/>
        <w:numPr>
          <w:ilvl w:val="0"/>
          <w:numId w:val="42"/>
        </w:numPr>
        <w:spacing w:line="360" w:lineRule="auto"/>
        <w:jc w:val="both"/>
        <w:rPr>
          <w:rFonts w:asciiTheme="minorHAnsi" w:hAnsiTheme="minorHAnsi" w:cstheme="minorHAnsi"/>
        </w:rPr>
      </w:pPr>
      <w:r w:rsidRPr="00003F99">
        <w:rPr>
          <w:rFonts w:asciiTheme="minorHAnsi" w:hAnsiTheme="minorHAnsi" w:cstheme="minorHAnsi"/>
        </w:rPr>
        <w:t xml:space="preserve">Specjalisty </w:t>
      </w:r>
      <w:proofErr w:type="spellStart"/>
      <w:r w:rsidRPr="00003F99">
        <w:rPr>
          <w:rFonts w:asciiTheme="minorHAnsi" w:hAnsiTheme="minorHAnsi" w:cstheme="minorHAnsi"/>
        </w:rPr>
        <w:t>DevOps</w:t>
      </w:r>
      <w:proofErr w:type="spellEnd"/>
      <w:r w:rsidRPr="00003F99">
        <w:rPr>
          <w:rFonts w:asciiTheme="minorHAnsi" w:hAnsiTheme="minorHAnsi" w:cstheme="minorHAnsi"/>
        </w:rPr>
        <w:t xml:space="preserve"> – konfiguracja środowisk, wdrożenia i CI/CD.</w:t>
      </w:r>
    </w:p>
    <w:p w14:paraId="5DA4D97C" w14:textId="60443BA6" w:rsidR="005D0F79" w:rsidRPr="00003F99" w:rsidRDefault="005D0F79" w:rsidP="005D0F79">
      <w:pPr>
        <w:pStyle w:val="Akapitzlist2"/>
        <w:numPr>
          <w:ilvl w:val="0"/>
          <w:numId w:val="42"/>
        </w:numPr>
        <w:spacing w:line="360" w:lineRule="auto"/>
        <w:jc w:val="both"/>
        <w:rPr>
          <w:rFonts w:asciiTheme="minorHAnsi" w:hAnsiTheme="minorHAnsi" w:cstheme="minorHAnsi"/>
        </w:rPr>
      </w:pPr>
      <w:r w:rsidRPr="00003F99">
        <w:rPr>
          <w:rFonts w:asciiTheme="minorHAnsi" w:hAnsiTheme="minorHAnsi" w:cstheme="minorHAnsi"/>
        </w:rPr>
        <w:t>Testera QA – przygotowanie scenariuszy testowych, testy manualne i automatyczne.</w:t>
      </w:r>
    </w:p>
    <w:p w14:paraId="402BC6EA" w14:textId="347B2249" w:rsidR="005D0F79" w:rsidRDefault="005D0F79" w:rsidP="005D0F79">
      <w:pPr>
        <w:pStyle w:val="Akapitzlist2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5D0F79">
        <w:rPr>
          <w:rFonts w:asciiTheme="minorHAnsi" w:hAnsiTheme="minorHAnsi" w:cstheme="minorHAnsi"/>
        </w:rPr>
        <w:t>Zamawiający dokona oceny spełniania warunku, o którym mowa w punkcie IV.</w:t>
      </w:r>
      <w:r>
        <w:rPr>
          <w:rFonts w:asciiTheme="minorHAnsi" w:hAnsiTheme="minorHAnsi" w:cstheme="minorHAnsi"/>
        </w:rPr>
        <w:t>3</w:t>
      </w:r>
      <w:r w:rsidRPr="005D0F79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r w:rsidRPr="005D0F79">
        <w:rPr>
          <w:rFonts w:asciiTheme="minorHAnsi" w:hAnsiTheme="minorHAnsi" w:cstheme="minorHAnsi"/>
        </w:rPr>
        <w:t>według formuły spełnia/nie spełnia – na podstawie analizy złożonego przez Oferenta</w:t>
      </w:r>
      <w:r>
        <w:rPr>
          <w:rFonts w:asciiTheme="minorHAnsi" w:hAnsiTheme="minorHAnsi" w:cstheme="minorHAnsi"/>
        </w:rPr>
        <w:t xml:space="preserve"> </w:t>
      </w:r>
      <w:r w:rsidRPr="005D0F79">
        <w:rPr>
          <w:rFonts w:asciiTheme="minorHAnsi" w:hAnsiTheme="minorHAnsi" w:cstheme="minorHAnsi"/>
        </w:rPr>
        <w:t>wykazu osób oddelegowanych do realizacji zamówienia (Załącznika nr 4)</w:t>
      </w:r>
      <w:r>
        <w:rPr>
          <w:rFonts w:asciiTheme="minorHAnsi" w:hAnsiTheme="minorHAnsi" w:cstheme="minorHAnsi"/>
        </w:rPr>
        <w:t>.</w:t>
      </w:r>
    </w:p>
    <w:p w14:paraId="2AF4FBD1" w14:textId="36C754E9" w:rsidR="005D0F79" w:rsidRPr="000D2255" w:rsidRDefault="005D0F79" w:rsidP="005D0F79">
      <w:pPr>
        <w:pStyle w:val="Akapitzlist2"/>
        <w:numPr>
          <w:ilvl w:val="0"/>
          <w:numId w:val="39"/>
        </w:numPr>
        <w:spacing w:line="360" w:lineRule="auto"/>
        <w:jc w:val="both"/>
        <w:rPr>
          <w:rFonts w:asciiTheme="minorHAnsi" w:hAnsiTheme="minorHAnsi" w:cstheme="minorHAnsi"/>
          <w:u w:val="single"/>
        </w:rPr>
      </w:pPr>
      <w:r w:rsidRPr="000D2255">
        <w:rPr>
          <w:rFonts w:asciiTheme="minorHAnsi" w:hAnsiTheme="minorHAnsi" w:cstheme="minorHAnsi"/>
          <w:u w:val="single"/>
        </w:rPr>
        <w:t xml:space="preserve">Metodyka realizacji projektu </w:t>
      </w:r>
    </w:p>
    <w:p w14:paraId="136D5466" w14:textId="2165BB0E" w:rsidR="005D0F79" w:rsidRPr="005D0F79" w:rsidRDefault="005D0F79" w:rsidP="000D2255">
      <w:pPr>
        <w:pStyle w:val="Akapitzlist2"/>
        <w:spacing w:line="360" w:lineRule="auto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Zamówienie</w:t>
      </w:r>
      <w:r w:rsidRPr="005D0F79">
        <w:rPr>
          <w:rFonts w:asciiTheme="minorHAnsi" w:hAnsiTheme="minorHAnsi" w:cstheme="minorHAnsi"/>
        </w:rPr>
        <w:t xml:space="preserve"> powin</w:t>
      </w:r>
      <w:r>
        <w:rPr>
          <w:rFonts w:asciiTheme="minorHAnsi" w:hAnsiTheme="minorHAnsi" w:cstheme="minorHAnsi"/>
        </w:rPr>
        <w:t>no</w:t>
      </w:r>
      <w:r w:rsidRPr="005D0F79">
        <w:rPr>
          <w:rFonts w:asciiTheme="minorHAnsi" w:hAnsiTheme="minorHAnsi" w:cstheme="minorHAnsi"/>
        </w:rPr>
        <w:t xml:space="preserve"> być realizowan</w:t>
      </w:r>
      <w:r>
        <w:rPr>
          <w:rFonts w:asciiTheme="minorHAnsi" w:hAnsiTheme="minorHAnsi" w:cstheme="minorHAnsi"/>
        </w:rPr>
        <w:t>e</w:t>
      </w:r>
      <w:r w:rsidRPr="005D0F79">
        <w:rPr>
          <w:rFonts w:asciiTheme="minorHAnsi" w:hAnsiTheme="minorHAnsi" w:cstheme="minorHAnsi"/>
        </w:rPr>
        <w:t xml:space="preserve"> zgodnie z metodyką </w:t>
      </w:r>
      <w:r w:rsidRPr="000D2255">
        <w:rPr>
          <w:rFonts w:asciiTheme="minorHAnsi" w:hAnsiTheme="minorHAnsi" w:cstheme="minorHAnsi"/>
          <w:b/>
          <w:bCs/>
        </w:rPr>
        <w:t>Agile/</w:t>
      </w:r>
      <w:proofErr w:type="spellStart"/>
      <w:r w:rsidRPr="000D2255">
        <w:rPr>
          <w:rFonts w:asciiTheme="minorHAnsi" w:hAnsiTheme="minorHAnsi" w:cstheme="minorHAnsi"/>
          <w:b/>
          <w:bCs/>
        </w:rPr>
        <w:t>Scrum</w:t>
      </w:r>
      <w:proofErr w:type="spellEnd"/>
      <w:r w:rsidRPr="005D0F79">
        <w:rPr>
          <w:rFonts w:asciiTheme="minorHAnsi" w:hAnsiTheme="minorHAnsi" w:cstheme="minorHAnsi"/>
        </w:rPr>
        <w:t>:</w:t>
      </w:r>
    </w:p>
    <w:p w14:paraId="1441B998" w14:textId="77777777" w:rsidR="005D0F79" w:rsidRDefault="005D0F79" w:rsidP="005D0F79">
      <w:pPr>
        <w:pStyle w:val="Akapitzlist2"/>
        <w:numPr>
          <w:ilvl w:val="0"/>
          <w:numId w:val="43"/>
        </w:numPr>
        <w:spacing w:line="360" w:lineRule="auto"/>
        <w:jc w:val="both"/>
        <w:rPr>
          <w:rFonts w:asciiTheme="minorHAnsi" w:hAnsiTheme="minorHAnsi" w:cstheme="minorHAnsi"/>
        </w:rPr>
      </w:pPr>
      <w:r w:rsidRPr="005D0F79">
        <w:rPr>
          <w:rFonts w:asciiTheme="minorHAnsi" w:hAnsiTheme="minorHAnsi" w:cstheme="minorHAnsi"/>
        </w:rPr>
        <w:t>podział na sprinty nie dłuższe niż 3 tygodnie,</w:t>
      </w:r>
    </w:p>
    <w:p w14:paraId="5F811903" w14:textId="77777777" w:rsidR="005D0F79" w:rsidRDefault="005D0F79" w:rsidP="005D0F79">
      <w:pPr>
        <w:pStyle w:val="Akapitzlist2"/>
        <w:numPr>
          <w:ilvl w:val="0"/>
          <w:numId w:val="43"/>
        </w:numPr>
        <w:spacing w:line="360" w:lineRule="auto"/>
        <w:jc w:val="both"/>
        <w:rPr>
          <w:rFonts w:asciiTheme="minorHAnsi" w:hAnsiTheme="minorHAnsi" w:cstheme="minorHAnsi"/>
        </w:rPr>
      </w:pPr>
      <w:r w:rsidRPr="005D0F79">
        <w:rPr>
          <w:rFonts w:asciiTheme="minorHAnsi" w:hAnsiTheme="minorHAnsi" w:cstheme="minorHAnsi"/>
        </w:rPr>
        <w:t>każdorazowo prezentacja wyników sprintu,</w:t>
      </w:r>
    </w:p>
    <w:p w14:paraId="1384B56A" w14:textId="40503153" w:rsidR="005D0F79" w:rsidRPr="005D0F79" w:rsidRDefault="005D0F79" w:rsidP="000D2255">
      <w:pPr>
        <w:pStyle w:val="Akapitzlist2"/>
        <w:numPr>
          <w:ilvl w:val="0"/>
          <w:numId w:val="43"/>
        </w:numPr>
        <w:spacing w:line="360" w:lineRule="auto"/>
        <w:jc w:val="both"/>
        <w:rPr>
          <w:rFonts w:asciiTheme="minorHAnsi" w:hAnsiTheme="minorHAnsi" w:cstheme="minorHAnsi"/>
        </w:rPr>
      </w:pPr>
      <w:r w:rsidRPr="005D0F79">
        <w:rPr>
          <w:rFonts w:asciiTheme="minorHAnsi" w:hAnsiTheme="minorHAnsi" w:cstheme="minorHAnsi"/>
        </w:rPr>
        <w:t>bieżący udział klienta w podejmowaniu decyzji projektowych.</w:t>
      </w:r>
    </w:p>
    <w:p w14:paraId="0DDBCB39" w14:textId="7BB44638" w:rsidR="005D0F79" w:rsidRDefault="005D0F79" w:rsidP="005D0F79">
      <w:pPr>
        <w:pStyle w:val="Akapitzlist2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5D0F79">
        <w:rPr>
          <w:rFonts w:asciiTheme="minorHAnsi" w:hAnsiTheme="minorHAnsi" w:cstheme="minorHAnsi"/>
        </w:rPr>
        <w:t>Takie podejście daje zamawiającemu stałą kontrolę nad postępami i wpływ na ostateczny kształt systemu.</w:t>
      </w:r>
      <w:r w:rsidR="00D716DF">
        <w:rPr>
          <w:rFonts w:asciiTheme="minorHAnsi" w:hAnsiTheme="minorHAnsi" w:cstheme="minorHAnsi"/>
        </w:rPr>
        <w:t xml:space="preserve"> </w:t>
      </w:r>
      <w:r w:rsidR="00D716DF" w:rsidRPr="005D0F79">
        <w:rPr>
          <w:rFonts w:asciiTheme="minorHAnsi" w:hAnsiTheme="minorHAnsi" w:cstheme="minorHAnsi"/>
        </w:rPr>
        <w:t>Spos</w:t>
      </w:r>
      <w:r w:rsidR="00D716DF">
        <w:rPr>
          <w:rFonts w:asciiTheme="minorHAnsi" w:hAnsiTheme="minorHAnsi" w:cstheme="minorHAnsi"/>
        </w:rPr>
        <w:t>o</w:t>
      </w:r>
      <w:r w:rsidR="00D716DF" w:rsidRPr="005D0F79">
        <w:rPr>
          <w:rFonts w:asciiTheme="minorHAnsi" w:hAnsiTheme="minorHAnsi" w:cstheme="minorHAnsi"/>
        </w:rPr>
        <w:t>b</w:t>
      </w:r>
      <w:r w:rsidR="00D716DF">
        <w:rPr>
          <w:rFonts w:asciiTheme="minorHAnsi" w:hAnsiTheme="minorHAnsi" w:cstheme="minorHAnsi"/>
        </w:rPr>
        <w:t>em</w:t>
      </w:r>
      <w:r w:rsidR="00D716DF" w:rsidRPr="005D0F79">
        <w:rPr>
          <w:rFonts w:asciiTheme="minorHAnsi" w:hAnsiTheme="minorHAnsi" w:cstheme="minorHAnsi"/>
        </w:rPr>
        <w:t xml:space="preserve"> dokonania oceny warunku </w:t>
      </w:r>
      <w:r w:rsidR="00D716DF">
        <w:rPr>
          <w:rFonts w:asciiTheme="minorHAnsi" w:hAnsiTheme="minorHAnsi" w:cstheme="minorHAnsi"/>
        </w:rPr>
        <w:t>będzie wypełnienie odpowiedniej rubryki w formularzu ofertowym (załącznik nr 1).</w:t>
      </w:r>
    </w:p>
    <w:p w14:paraId="1A4418D6" w14:textId="61BAAC0D" w:rsidR="00D716DF" w:rsidRPr="000D2255" w:rsidRDefault="00D716DF" w:rsidP="00D716DF">
      <w:pPr>
        <w:pStyle w:val="Akapitzlist2"/>
        <w:numPr>
          <w:ilvl w:val="0"/>
          <w:numId w:val="39"/>
        </w:numPr>
        <w:spacing w:line="360" w:lineRule="auto"/>
        <w:jc w:val="both"/>
        <w:rPr>
          <w:rFonts w:asciiTheme="minorHAnsi" w:hAnsiTheme="minorHAnsi" w:cstheme="minorHAnsi"/>
          <w:u w:val="single"/>
        </w:rPr>
      </w:pPr>
      <w:r w:rsidRPr="000D2255">
        <w:rPr>
          <w:rFonts w:asciiTheme="minorHAnsi" w:hAnsiTheme="minorHAnsi" w:cstheme="minorHAnsi"/>
          <w:u w:val="single"/>
        </w:rPr>
        <w:t xml:space="preserve">Kompleksowe podejście do testów i jakości </w:t>
      </w:r>
    </w:p>
    <w:p w14:paraId="6E88EAB5" w14:textId="2D3A0F2D" w:rsidR="00D716DF" w:rsidRPr="00D716DF" w:rsidRDefault="00D716DF" w:rsidP="000D2255">
      <w:pPr>
        <w:pStyle w:val="Akapitzlist2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D716DF">
        <w:rPr>
          <w:rFonts w:asciiTheme="minorHAnsi" w:hAnsiTheme="minorHAnsi" w:cstheme="minorHAnsi"/>
        </w:rPr>
        <w:t>Wymagane jest:</w:t>
      </w:r>
    </w:p>
    <w:p w14:paraId="15A126AE" w14:textId="07D2A0A6" w:rsidR="00D716DF" w:rsidRPr="00D716DF" w:rsidRDefault="00D716DF" w:rsidP="000D2255">
      <w:pPr>
        <w:pStyle w:val="Akapitzlist2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</w:rPr>
      </w:pPr>
      <w:r w:rsidRPr="00D716DF">
        <w:rPr>
          <w:rFonts w:asciiTheme="minorHAnsi" w:hAnsiTheme="minorHAnsi" w:cstheme="minorHAnsi"/>
        </w:rPr>
        <w:t xml:space="preserve">testowanie wielopoziomowe: testy jednostkowe, funkcjonalne, </w:t>
      </w:r>
    </w:p>
    <w:p w14:paraId="62559DAD" w14:textId="65862386" w:rsidR="00D716DF" w:rsidRPr="00D716DF" w:rsidRDefault="00D716DF" w:rsidP="000D2255">
      <w:pPr>
        <w:pStyle w:val="Akapitzlist2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</w:rPr>
      </w:pPr>
      <w:r w:rsidRPr="00D716DF">
        <w:rPr>
          <w:rFonts w:asciiTheme="minorHAnsi" w:hAnsiTheme="minorHAnsi" w:cstheme="minorHAnsi"/>
        </w:rPr>
        <w:t xml:space="preserve">stosowanie narzędzi klasy </w:t>
      </w:r>
      <w:proofErr w:type="spellStart"/>
      <w:r w:rsidRPr="000D2255">
        <w:rPr>
          <w:rFonts w:asciiTheme="minorHAnsi" w:hAnsiTheme="minorHAnsi" w:cstheme="minorHAnsi"/>
          <w:b/>
          <w:bCs/>
        </w:rPr>
        <w:t>JMeter</w:t>
      </w:r>
      <w:proofErr w:type="spellEnd"/>
      <w:r w:rsidRPr="00D716DF">
        <w:rPr>
          <w:rFonts w:asciiTheme="minorHAnsi" w:hAnsiTheme="minorHAnsi" w:cstheme="minorHAnsi"/>
        </w:rPr>
        <w:t xml:space="preserve"> (wydajność),</w:t>
      </w:r>
    </w:p>
    <w:p w14:paraId="34444E85" w14:textId="2CD4A682" w:rsidR="005D0F79" w:rsidRDefault="00D716DF" w:rsidP="00D716DF">
      <w:pPr>
        <w:pStyle w:val="Akapitzlist2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</w:rPr>
      </w:pPr>
      <w:r w:rsidRPr="00D716DF">
        <w:rPr>
          <w:rFonts w:asciiTheme="minorHAnsi" w:hAnsiTheme="minorHAnsi" w:cstheme="minorHAnsi"/>
        </w:rPr>
        <w:t xml:space="preserve">minimalne pokrycie kodu testami jednostkowymi – </w:t>
      </w:r>
      <w:r w:rsidRPr="00303CC3">
        <w:rPr>
          <w:rFonts w:asciiTheme="minorHAnsi" w:hAnsiTheme="minorHAnsi" w:cstheme="minorHAnsi"/>
          <w:b/>
          <w:bCs/>
        </w:rPr>
        <w:t>80</w:t>
      </w:r>
      <w:r>
        <w:rPr>
          <w:rFonts w:asciiTheme="minorHAnsi" w:hAnsiTheme="minorHAnsi" w:cstheme="minorHAnsi"/>
          <w:b/>
          <w:bCs/>
        </w:rPr>
        <w:t xml:space="preserve"> </w:t>
      </w:r>
      <w:r w:rsidRPr="00303CC3">
        <w:rPr>
          <w:rFonts w:asciiTheme="minorHAnsi" w:hAnsiTheme="minorHAnsi" w:cstheme="minorHAnsi"/>
          <w:b/>
          <w:bCs/>
        </w:rPr>
        <w:t>%.</w:t>
      </w:r>
    </w:p>
    <w:p w14:paraId="73CDC5C9" w14:textId="26D65C8B" w:rsidR="00D716DF" w:rsidRDefault="00D716DF" w:rsidP="00D716DF">
      <w:pPr>
        <w:pStyle w:val="Akapitzlist2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5D0F79">
        <w:rPr>
          <w:rFonts w:asciiTheme="minorHAnsi" w:hAnsiTheme="minorHAnsi" w:cstheme="minorHAnsi"/>
        </w:rPr>
        <w:t>Spos</w:t>
      </w:r>
      <w:r>
        <w:rPr>
          <w:rFonts w:asciiTheme="minorHAnsi" w:hAnsiTheme="minorHAnsi" w:cstheme="minorHAnsi"/>
        </w:rPr>
        <w:t>o</w:t>
      </w:r>
      <w:r w:rsidRPr="005D0F79">
        <w:rPr>
          <w:rFonts w:asciiTheme="minorHAnsi" w:hAnsiTheme="minorHAnsi" w:cstheme="minorHAnsi"/>
        </w:rPr>
        <w:t>b</w:t>
      </w:r>
      <w:r>
        <w:rPr>
          <w:rFonts w:asciiTheme="minorHAnsi" w:hAnsiTheme="minorHAnsi" w:cstheme="minorHAnsi"/>
        </w:rPr>
        <w:t>em</w:t>
      </w:r>
      <w:r w:rsidRPr="005D0F79">
        <w:rPr>
          <w:rFonts w:asciiTheme="minorHAnsi" w:hAnsiTheme="minorHAnsi" w:cstheme="minorHAnsi"/>
        </w:rPr>
        <w:t xml:space="preserve"> dokonania oceny warunku </w:t>
      </w:r>
      <w:r>
        <w:rPr>
          <w:rFonts w:asciiTheme="minorHAnsi" w:hAnsiTheme="minorHAnsi" w:cstheme="minorHAnsi"/>
        </w:rPr>
        <w:t>będzie wypełnienie odpowiedniej rubryki w formularzu ofertowym (załącznik nr 1).</w:t>
      </w:r>
    </w:p>
    <w:p w14:paraId="636432A3" w14:textId="77777777" w:rsidR="00D716DF" w:rsidRPr="00D716DF" w:rsidRDefault="00D716DF" w:rsidP="00D716DF">
      <w:pPr>
        <w:pStyle w:val="Akapitzlist2"/>
        <w:spacing w:line="360" w:lineRule="auto"/>
        <w:ind w:left="0"/>
        <w:jc w:val="both"/>
        <w:rPr>
          <w:rFonts w:asciiTheme="minorHAnsi" w:hAnsiTheme="minorHAnsi" w:cstheme="minorHAnsi"/>
        </w:rPr>
      </w:pPr>
    </w:p>
    <w:p w14:paraId="5306C317" w14:textId="28154AAF" w:rsidR="00780ECC" w:rsidRPr="00EB6E76" w:rsidRDefault="00780ECC" w:rsidP="002D0BEC">
      <w:pPr>
        <w:pStyle w:val="Akapitzlist"/>
        <w:numPr>
          <w:ilvl w:val="0"/>
          <w:numId w:val="29"/>
        </w:numPr>
        <w:spacing w:after="360" w:line="360" w:lineRule="auto"/>
        <w:ind w:left="426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6E76">
        <w:rPr>
          <w:rFonts w:asciiTheme="minorHAnsi" w:hAnsiTheme="minorHAnsi" w:cstheme="minorHAnsi"/>
          <w:b/>
          <w:sz w:val="24"/>
          <w:szCs w:val="24"/>
        </w:rPr>
        <w:t xml:space="preserve">Informacje o sposobie porozumiewania się </w:t>
      </w:r>
      <w:r w:rsidR="003730C3" w:rsidRPr="00EB6E76">
        <w:rPr>
          <w:rFonts w:asciiTheme="minorHAnsi" w:hAnsiTheme="minorHAnsi" w:cstheme="minorHAnsi"/>
          <w:b/>
          <w:sz w:val="24"/>
          <w:szCs w:val="24"/>
        </w:rPr>
        <w:t>Z</w:t>
      </w:r>
      <w:r w:rsidRPr="00EB6E76">
        <w:rPr>
          <w:rFonts w:asciiTheme="minorHAnsi" w:hAnsiTheme="minorHAnsi" w:cstheme="minorHAnsi"/>
          <w:b/>
          <w:sz w:val="24"/>
          <w:szCs w:val="24"/>
        </w:rPr>
        <w:t xml:space="preserve">amawiającego z </w:t>
      </w:r>
      <w:r w:rsidR="003730C3" w:rsidRPr="00EB6E76">
        <w:rPr>
          <w:rFonts w:asciiTheme="minorHAnsi" w:hAnsiTheme="minorHAnsi" w:cstheme="minorHAnsi"/>
          <w:b/>
          <w:sz w:val="24"/>
          <w:szCs w:val="24"/>
        </w:rPr>
        <w:t>W</w:t>
      </w:r>
      <w:r w:rsidRPr="00EB6E76">
        <w:rPr>
          <w:rFonts w:asciiTheme="minorHAnsi" w:hAnsiTheme="minorHAnsi" w:cstheme="minorHAnsi"/>
          <w:b/>
          <w:sz w:val="24"/>
          <w:szCs w:val="24"/>
        </w:rPr>
        <w:t>ykonawcami oraz przekazywania oświadczeń lub dok</w:t>
      </w:r>
      <w:r w:rsidR="00A63AAC" w:rsidRPr="00EB6E76">
        <w:rPr>
          <w:rFonts w:asciiTheme="minorHAnsi" w:hAnsiTheme="minorHAnsi" w:cstheme="minorHAnsi"/>
          <w:b/>
          <w:sz w:val="24"/>
          <w:szCs w:val="24"/>
        </w:rPr>
        <w:t xml:space="preserve">umentów, a także wskazanie osób </w:t>
      </w:r>
      <w:r w:rsidRPr="00EB6E76">
        <w:rPr>
          <w:rFonts w:asciiTheme="minorHAnsi" w:hAnsiTheme="minorHAnsi" w:cstheme="minorHAnsi"/>
          <w:b/>
          <w:sz w:val="24"/>
          <w:szCs w:val="24"/>
        </w:rPr>
        <w:t xml:space="preserve">uprawnionych do porozumiewania się z </w:t>
      </w:r>
      <w:r w:rsidR="003730C3" w:rsidRPr="00EB6E76">
        <w:rPr>
          <w:rFonts w:asciiTheme="minorHAnsi" w:hAnsiTheme="minorHAnsi" w:cstheme="minorHAnsi"/>
          <w:b/>
          <w:sz w:val="24"/>
          <w:szCs w:val="24"/>
        </w:rPr>
        <w:t>W</w:t>
      </w:r>
      <w:r w:rsidRPr="00EB6E76">
        <w:rPr>
          <w:rFonts w:asciiTheme="minorHAnsi" w:hAnsiTheme="minorHAnsi" w:cstheme="minorHAnsi"/>
          <w:b/>
          <w:sz w:val="24"/>
          <w:szCs w:val="24"/>
        </w:rPr>
        <w:t>ykonawcami:</w:t>
      </w:r>
    </w:p>
    <w:p w14:paraId="5CFA2C05" w14:textId="0587369F" w:rsidR="00457EA0" w:rsidRPr="00EB6E76" w:rsidRDefault="00F547D4" w:rsidP="009F175E">
      <w:pPr>
        <w:pStyle w:val="Akapitzlist2"/>
        <w:numPr>
          <w:ilvl w:val="0"/>
          <w:numId w:val="28"/>
        </w:numPr>
        <w:spacing w:line="360" w:lineRule="auto"/>
        <w:ind w:left="561" w:hanging="560"/>
        <w:jc w:val="both"/>
        <w:rPr>
          <w:rFonts w:asciiTheme="minorHAnsi" w:hAnsiTheme="minorHAnsi" w:cstheme="minorHAnsi"/>
          <w:color w:val="000000"/>
        </w:rPr>
      </w:pPr>
      <w:r w:rsidRPr="00EB6E76">
        <w:rPr>
          <w:rFonts w:asciiTheme="minorHAnsi" w:hAnsiTheme="minorHAnsi" w:cstheme="minorHAnsi"/>
          <w:color w:val="000000"/>
        </w:rPr>
        <w:t>Postępowanie prowadzone jest w języku polskim</w:t>
      </w:r>
      <w:r w:rsidR="00D026B5" w:rsidRPr="00EB6E76">
        <w:rPr>
          <w:rFonts w:asciiTheme="minorHAnsi" w:hAnsiTheme="minorHAnsi" w:cstheme="minorHAnsi"/>
          <w:color w:val="000000"/>
        </w:rPr>
        <w:t xml:space="preserve">. </w:t>
      </w:r>
    </w:p>
    <w:p w14:paraId="5A3FEAAF" w14:textId="16AC467E" w:rsidR="00D41B7E" w:rsidRPr="00EB6E76" w:rsidRDefault="00D41B7E" w:rsidP="009F175E">
      <w:pPr>
        <w:pStyle w:val="Akapitzlist2"/>
        <w:numPr>
          <w:ilvl w:val="0"/>
          <w:numId w:val="28"/>
        </w:numPr>
        <w:spacing w:line="360" w:lineRule="auto"/>
        <w:ind w:left="561" w:hanging="560"/>
        <w:rPr>
          <w:rFonts w:asciiTheme="minorHAnsi" w:hAnsiTheme="minorHAnsi" w:cstheme="minorHAnsi"/>
          <w:color w:val="auto"/>
        </w:rPr>
      </w:pPr>
      <w:r w:rsidRPr="00EB6E76">
        <w:rPr>
          <w:rFonts w:asciiTheme="minorHAnsi" w:hAnsiTheme="minorHAnsi" w:cstheme="minorHAnsi"/>
        </w:rPr>
        <w:t>Komunikacja w postępowaniu o udzielenie zamówienia, w tym ogłoszenie zapytania ofertowego</w:t>
      </w:r>
      <w:r w:rsidRPr="00EB6E76">
        <w:rPr>
          <w:rFonts w:asciiTheme="minorHAnsi" w:hAnsiTheme="minorHAnsi" w:cstheme="minorHAnsi"/>
          <w:b/>
        </w:rPr>
        <w:t>, składanie ofert</w:t>
      </w:r>
      <w:r w:rsidRPr="00EB6E76">
        <w:rPr>
          <w:rFonts w:asciiTheme="minorHAnsi" w:hAnsiTheme="minorHAnsi" w:cstheme="minorHAnsi"/>
        </w:rPr>
        <w:t xml:space="preserve">, wymiana informacji między </w:t>
      </w:r>
      <w:r w:rsidR="00C526C5" w:rsidRPr="00EB6E76">
        <w:rPr>
          <w:rFonts w:asciiTheme="minorHAnsi" w:hAnsiTheme="minorHAnsi" w:cstheme="minorHAnsi"/>
        </w:rPr>
        <w:t>Z</w:t>
      </w:r>
      <w:r w:rsidRPr="00EB6E76">
        <w:rPr>
          <w:rFonts w:asciiTheme="minorHAnsi" w:hAnsiTheme="minorHAnsi" w:cstheme="minorHAnsi"/>
        </w:rPr>
        <w:t xml:space="preserve">amawiającym a </w:t>
      </w:r>
      <w:r w:rsidR="00C526C5" w:rsidRPr="00EB6E76">
        <w:rPr>
          <w:rFonts w:asciiTheme="minorHAnsi" w:hAnsiTheme="minorHAnsi" w:cstheme="minorHAnsi"/>
        </w:rPr>
        <w:t>W</w:t>
      </w:r>
      <w:r w:rsidRPr="00EB6E76">
        <w:rPr>
          <w:rFonts w:asciiTheme="minorHAnsi" w:hAnsiTheme="minorHAnsi" w:cstheme="minorHAnsi"/>
        </w:rPr>
        <w:t xml:space="preserve">ykonawcą oraz przekazywanie dokumentów i oświadczeń odbywa się pisemnie za pomocą </w:t>
      </w:r>
      <w:r w:rsidR="002B2FDD" w:rsidRPr="00EB6E76">
        <w:rPr>
          <w:rFonts w:asciiTheme="minorHAnsi" w:hAnsiTheme="minorHAnsi" w:cstheme="minorHAnsi"/>
        </w:rPr>
        <w:t>Bazy konkurencyjności (</w:t>
      </w:r>
      <w:r w:rsidRPr="00EB6E76">
        <w:rPr>
          <w:rFonts w:asciiTheme="minorHAnsi" w:hAnsiTheme="minorHAnsi" w:cstheme="minorHAnsi"/>
        </w:rPr>
        <w:t>BK2021</w:t>
      </w:r>
      <w:r w:rsidR="00B71E24" w:rsidRPr="00EB6E76">
        <w:rPr>
          <w:rFonts w:asciiTheme="minorHAnsi" w:hAnsiTheme="minorHAnsi" w:cstheme="minorHAnsi"/>
        </w:rPr>
        <w:t xml:space="preserve">) </w:t>
      </w:r>
      <w:r w:rsidR="00B71E24" w:rsidRPr="00EB6E76">
        <w:rPr>
          <w:rFonts w:asciiTheme="minorHAnsi" w:hAnsiTheme="minorHAnsi" w:cstheme="minorHAnsi"/>
          <w:color w:val="000000"/>
        </w:rPr>
        <w:t>na stronie:</w:t>
      </w:r>
      <w:r w:rsidR="00BE5442" w:rsidRPr="00EB6E76">
        <w:rPr>
          <w:rFonts w:asciiTheme="minorHAnsi" w:hAnsiTheme="minorHAnsi" w:cstheme="minorHAnsi"/>
          <w:color w:val="000000"/>
        </w:rPr>
        <w:t xml:space="preserve"> </w:t>
      </w:r>
      <w:hyperlink r:id="rId8" w:history="1">
        <w:r w:rsidR="00BE5442" w:rsidRPr="00EB6E76">
          <w:rPr>
            <w:rStyle w:val="Hipercze"/>
            <w:rFonts w:asciiTheme="minorHAnsi" w:hAnsiTheme="minorHAnsi" w:cstheme="minorHAnsi"/>
          </w:rPr>
          <w:t>https://bazakonkurencyjnosci.funduszeeuropejskie.gov.pl</w:t>
        </w:r>
      </w:hyperlink>
      <w:r w:rsidR="00BE5442" w:rsidRPr="00EB6E76">
        <w:rPr>
          <w:rFonts w:asciiTheme="minorHAnsi" w:hAnsiTheme="minorHAnsi" w:cstheme="minorHAnsi"/>
          <w:color w:val="000000"/>
        </w:rPr>
        <w:t xml:space="preserve"> </w:t>
      </w:r>
    </w:p>
    <w:p w14:paraId="33E598DF" w14:textId="78A659B4" w:rsidR="004517C7" w:rsidRPr="00EB6E76" w:rsidRDefault="00CD1AB0" w:rsidP="009F175E">
      <w:pPr>
        <w:pStyle w:val="Akapitzlist2"/>
        <w:numPr>
          <w:ilvl w:val="0"/>
          <w:numId w:val="28"/>
        </w:numPr>
        <w:spacing w:line="360" w:lineRule="auto"/>
        <w:ind w:left="561" w:hanging="560"/>
        <w:jc w:val="both"/>
        <w:rPr>
          <w:rFonts w:asciiTheme="minorHAnsi" w:hAnsiTheme="minorHAnsi" w:cstheme="minorHAnsi"/>
          <w:color w:val="auto"/>
        </w:rPr>
      </w:pPr>
      <w:r w:rsidRPr="00EB6E76">
        <w:rPr>
          <w:rFonts w:asciiTheme="minorHAnsi" w:hAnsiTheme="minorHAnsi" w:cstheme="minorHAnsi"/>
          <w:color w:val="auto"/>
        </w:rPr>
        <w:t xml:space="preserve">Zastrzega się, że wszelkie informacje, w tym wyjaśnienia i zmiany </w:t>
      </w:r>
      <w:r w:rsidR="00A464B6" w:rsidRPr="00EB6E76">
        <w:rPr>
          <w:rFonts w:asciiTheme="minorHAnsi" w:hAnsiTheme="minorHAnsi" w:cstheme="minorHAnsi"/>
          <w:color w:val="auto"/>
        </w:rPr>
        <w:t xml:space="preserve">treści zapytania ofertowego </w:t>
      </w:r>
      <w:r w:rsidRPr="00EB6E76">
        <w:rPr>
          <w:rFonts w:asciiTheme="minorHAnsi" w:hAnsiTheme="minorHAnsi" w:cstheme="minorHAnsi"/>
          <w:color w:val="auto"/>
        </w:rPr>
        <w:t>odnoszące się do przedmiotu zamówienia stają się integralną częścią zapytania ofertowego i są wiążące dla Wykonawców oraz będą udostępniane publicznie na stronie</w:t>
      </w:r>
      <w:r w:rsidR="00A464B6" w:rsidRPr="00EB6E76">
        <w:rPr>
          <w:rFonts w:asciiTheme="minorHAnsi" w:hAnsiTheme="minorHAnsi" w:cstheme="minorHAnsi"/>
          <w:color w:val="auto"/>
        </w:rPr>
        <w:t>:</w:t>
      </w:r>
      <w:r w:rsidRPr="00EB6E76">
        <w:rPr>
          <w:rFonts w:asciiTheme="minorHAnsi" w:hAnsiTheme="minorHAnsi" w:cstheme="minorHAnsi"/>
          <w:color w:val="auto"/>
        </w:rPr>
        <w:t xml:space="preserve"> </w:t>
      </w:r>
      <w:hyperlink r:id="rId9" w:history="1">
        <w:r w:rsidR="00965634" w:rsidRPr="00EB6E76">
          <w:rPr>
            <w:rStyle w:val="Hipercze"/>
            <w:rFonts w:asciiTheme="minorHAnsi" w:hAnsiTheme="minorHAnsi" w:cstheme="minorHAnsi"/>
            <w:color w:val="auto"/>
          </w:rPr>
          <w:t>https://bazakonkurencyjnosci.funduszeeuropejskie.gov.pl/</w:t>
        </w:r>
      </w:hyperlink>
      <w:r w:rsidR="001C33DF" w:rsidRPr="00EB6E76">
        <w:rPr>
          <w:rStyle w:val="Hipercze"/>
          <w:rFonts w:asciiTheme="minorHAnsi" w:hAnsiTheme="minorHAnsi" w:cstheme="minorHAnsi"/>
          <w:color w:val="auto"/>
        </w:rPr>
        <w:t>.</w:t>
      </w:r>
      <w:r w:rsidR="00BE5442" w:rsidRPr="00EB6E76">
        <w:rPr>
          <w:rStyle w:val="Hipercze"/>
          <w:rFonts w:asciiTheme="minorHAnsi" w:hAnsiTheme="minorHAnsi" w:cstheme="minorHAnsi"/>
          <w:color w:val="auto"/>
        </w:rPr>
        <w:t xml:space="preserve"> </w:t>
      </w:r>
    </w:p>
    <w:p w14:paraId="368413BC" w14:textId="314A2CC8" w:rsidR="004517C7" w:rsidRPr="00EB6E76" w:rsidRDefault="004517C7" w:rsidP="009F175E">
      <w:pPr>
        <w:pStyle w:val="Akapitzlist2"/>
        <w:numPr>
          <w:ilvl w:val="0"/>
          <w:numId w:val="28"/>
        </w:numPr>
        <w:spacing w:line="360" w:lineRule="auto"/>
        <w:ind w:left="561" w:hanging="560"/>
        <w:jc w:val="both"/>
        <w:rPr>
          <w:rFonts w:asciiTheme="minorHAnsi" w:hAnsiTheme="minorHAnsi" w:cstheme="minorHAnsi"/>
          <w:color w:val="auto"/>
        </w:rPr>
      </w:pPr>
      <w:r w:rsidRPr="00EB6E76">
        <w:rPr>
          <w:rFonts w:asciiTheme="minorHAnsi" w:hAnsiTheme="minorHAnsi" w:cstheme="minorHAnsi"/>
          <w:color w:val="auto"/>
        </w:rPr>
        <w:t xml:space="preserve">W toku badania i oceny ofert Zamawiający może wnioskować o udzielenie wszelkich wyjaśnień i przesłanie dodatkowych informacji dotyczących treści złożonych ofert, jak również wyznaczyć Wykonawcy nieprzekraczalny termin udzielenia wyjaśnień i </w:t>
      </w:r>
      <w:r w:rsidRPr="00EB6E76">
        <w:rPr>
          <w:rFonts w:asciiTheme="minorHAnsi" w:hAnsiTheme="minorHAnsi" w:cstheme="minorHAnsi"/>
          <w:color w:val="auto"/>
        </w:rPr>
        <w:lastRenderedPageBreak/>
        <w:t>dodatkowych informacji (odpowiedzi), pod rygorem pozostawienia oferty bez rozpatrzenia.</w:t>
      </w:r>
      <w:r w:rsidR="00304F4E" w:rsidRPr="00EB6E76">
        <w:rPr>
          <w:rFonts w:asciiTheme="minorHAnsi" w:hAnsiTheme="minorHAnsi" w:cstheme="minorHAnsi"/>
          <w:color w:val="auto"/>
        </w:rPr>
        <w:t xml:space="preserve"> </w:t>
      </w:r>
      <w:r w:rsidR="00304F4E" w:rsidRPr="00EB6E76">
        <w:rPr>
          <w:rFonts w:asciiTheme="minorHAnsi" w:hAnsiTheme="minorHAnsi" w:cstheme="minorHAnsi"/>
          <w:color w:val="000000"/>
        </w:rPr>
        <w:t>Wówczas komunikacja odbywać się będzie za pośrednictwem poczty email.</w:t>
      </w:r>
    </w:p>
    <w:p w14:paraId="20CC8F61" w14:textId="5C56A1F1" w:rsidR="004517C7" w:rsidRPr="00EB6E76" w:rsidRDefault="004517C7" w:rsidP="009F175E">
      <w:pPr>
        <w:pStyle w:val="Akapitzlist2"/>
        <w:numPr>
          <w:ilvl w:val="0"/>
          <w:numId w:val="28"/>
        </w:numPr>
        <w:spacing w:line="360" w:lineRule="auto"/>
        <w:ind w:left="561" w:hanging="560"/>
        <w:jc w:val="both"/>
        <w:rPr>
          <w:rFonts w:asciiTheme="minorHAnsi" w:hAnsiTheme="minorHAnsi" w:cstheme="minorHAnsi"/>
          <w:color w:val="auto"/>
        </w:rPr>
      </w:pPr>
      <w:r w:rsidRPr="00EB6E76">
        <w:rPr>
          <w:rFonts w:asciiTheme="minorHAnsi" w:hAnsiTheme="minorHAnsi" w:cstheme="minorHAnsi"/>
          <w:color w:val="auto"/>
        </w:rPr>
        <w:t>Wykonawcy są uprawnieni do składania zapytań do treści ni</w:t>
      </w:r>
      <w:r w:rsidR="00B451B0" w:rsidRPr="00EB6E76">
        <w:rPr>
          <w:rFonts w:asciiTheme="minorHAnsi" w:hAnsiTheme="minorHAnsi" w:cstheme="minorHAnsi"/>
          <w:color w:val="auto"/>
        </w:rPr>
        <w:t>niejszego zapytania ofertowego poprzez Bazę konkurencyjności.</w:t>
      </w:r>
      <w:r w:rsidRPr="00EB6E76">
        <w:rPr>
          <w:rFonts w:asciiTheme="minorHAnsi" w:hAnsiTheme="minorHAnsi" w:cstheme="minorHAnsi"/>
          <w:color w:val="auto"/>
        </w:rPr>
        <w:t xml:space="preserve"> Zamawiający zastrzega sobie prawo nieudzielenia odpowiedzi na zadane przez Wykonawcę pytania jeśli wpłynęły one do Zamawiającego w ostatnim dniu składania ofert.</w:t>
      </w:r>
    </w:p>
    <w:p w14:paraId="381D0FC6" w14:textId="77777777" w:rsidR="00AE415F" w:rsidRPr="00AE415F" w:rsidRDefault="00CD1AB0" w:rsidP="0068430A">
      <w:pPr>
        <w:pStyle w:val="Akapitzlist2"/>
        <w:numPr>
          <w:ilvl w:val="0"/>
          <w:numId w:val="28"/>
        </w:numPr>
        <w:spacing w:line="360" w:lineRule="auto"/>
        <w:ind w:left="561" w:hanging="560"/>
        <w:jc w:val="both"/>
        <w:rPr>
          <w:rFonts w:asciiTheme="minorHAnsi" w:hAnsiTheme="minorHAnsi" w:cstheme="minorHAnsi"/>
          <w:color w:val="auto"/>
        </w:rPr>
      </w:pPr>
      <w:r w:rsidRPr="00EB6E76">
        <w:rPr>
          <w:rFonts w:asciiTheme="minorHAnsi" w:hAnsiTheme="minorHAnsi" w:cstheme="minorHAnsi"/>
          <w:color w:val="auto"/>
        </w:rPr>
        <w:t>Wyniki postępowania zostaną upublicznione na stronie</w:t>
      </w:r>
    </w:p>
    <w:p w14:paraId="3BC05AD8" w14:textId="6C0F2AE6" w:rsidR="00AE415F" w:rsidRDefault="00AE415F" w:rsidP="00AE415F">
      <w:pPr>
        <w:pStyle w:val="Akapitzlist2"/>
        <w:spacing w:line="360" w:lineRule="auto"/>
        <w:ind w:left="561"/>
        <w:jc w:val="both"/>
        <w:rPr>
          <w:rFonts w:asciiTheme="minorHAnsi" w:hAnsiTheme="minorHAnsi" w:cstheme="minorHAnsi"/>
          <w:color w:val="auto"/>
        </w:rPr>
      </w:pPr>
      <w:hyperlink r:id="rId10" w:history="1">
        <w:r w:rsidRPr="00087895">
          <w:rPr>
            <w:rStyle w:val="Hipercze"/>
            <w:rFonts w:ascii="Calibri" w:hAnsi="Calibri" w:cs="Calibri"/>
          </w:rPr>
          <w:t>https://bazakonkurencyjnosci.funduszeeuropejskie.gov.pl</w:t>
        </w:r>
      </w:hyperlink>
      <w:r w:rsidR="004517C7" w:rsidRPr="00EB6E76">
        <w:rPr>
          <w:rFonts w:asciiTheme="minorHAnsi" w:hAnsiTheme="minorHAnsi" w:cstheme="minorHAnsi"/>
          <w:color w:val="auto"/>
        </w:rPr>
        <w:t>.</w:t>
      </w:r>
    </w:p>
    <w:p w14:paraId="22BD166E" w14:textId="0C192580" w:rsidR="0068430A" w:rsidRPr="00EB6E76" w:rsidRDefault="00CD1AB0" w:rsidP="00AE415F">
      <w:pPr>
        <w:pStyle w:val="Akapitzlist2"/>
        <w:spacing w:line="360" w:lineRule="auto"/>
        <w:ind w:left="561"/>
        <w:jc w:val="both"/>
        <w:rPr>
          <w:rFonts w:asciiTheme="minorHAnsi" w:hAnsiTheme="minorHAnsi" w:cstheme="minorHAnsi"/>
          <w:color w:val="auto"/>
        </w:rPr>
      </w:pPr>
      <w:r w:rsidRPr="00EB6E76">
        <w:rPr>
          <w:rFonts w:asciiTheme="minorHAnsi" w:hAnsiTheme="minorHAnsi" w:cstheme="minorHAnsi"/>
          <w:color w:val="auto"/>
        </w:rPr>
        <w:t xml:space="preserve">Informacja o wyniku postępowania </w:t>
      </w:r>
      <w:r w:rsidR="00965634" w:rsidRPr="00EB6E76">
        <w:rPr>
          <w:rFonts w:asciiTheme="minorHAnsi" w:hAnsiTheme="minorHAnsi" w:cstheme="minorHAnsi"/>
          <w:color w:val="auto"/>
        </w:rPr>
        <w:t>będzie</w:t>
      </w:r>
      <w:r w:rsidRPr="00EB6E76">
        <w:rPr>
          <w:rFonts w:asciiTheme="minorHAnsi" w:hAnsiTheme="minorHAnsi" w:cstheme="minorHAnsi"/>
          <w:color w:val="auto"/>
        </w:rPr>
        <w:t xml:space="preserve"> </w:t>
      </w:r>
      <w:r w:rsidR="00A17CC1" w:rsidRPr="00EB6E76">
        <w:rPr>
          <w:rFonts w:asciiTheme="minorHAnsi" w:hAnsiTheme="minorHAnsi" w:cstheme="minorHAnsi"/>
          <w:color w:val="auto"/>
        </w:rPr>
        <w:t xml:space="preserve">zawierać: </w:t>
      </w:r>
      <w:r w:rsidR="002D0E5C" w:rsidRPr="00EB6E76">
        <w:rPr>
          <w:rFonts w:asciiTheme="minorHAnsi" w:hAnsiTheme="minorHAnsi" w:cstheme="minorHAnsi"/>
          <w:color w:val="auto"/>
        </w:rPr>
        <w:t xml:space="preserve">imię i nazwisko albo nazwę wybranego </w:t>
      </w:r>
      <w:r w:rsidR="00C526C5" w:rsidRPr="00EB6E76">
        <w:rPr>
          <w:rFonts w:asciiTheme="minorHAnsi" w:hAnsiTheme="minorHAnsi" w:cstheme="minorHAnsi"/>
          <w:color w:val="auto"/>
        </w:rPr>
        <w:t>W</w:t>
      </w:r>
      <w:r w:rsidR="002D0E5C" w:rsidRPr="00EB6E76">
        <w:rPr>
          <w:rFonts w:asciiTheme="minorHAnsi" w:hAnsiTheme="minorHAnsi" w:cstheme="minorHAnsi"/>
          <w:color w:val="auto"/>
        </w:rPr>
        <w:t>ykonawcy, jego siedzibę (miejscowość) oraz cenę najkorzystniejszej oferty</w:t>
      </w:r>
      <w:r w:rsidR="00BE5442" w:rsidRPr="00EB6E76">
        <w:rPr>
          <w:rFonts w:asciiTheme="minorHAnsi" w:hAnsiTheme="minorHAnsi" w:cstheme="minorHAnsi"/>
          <w:color w:val="auto"/>
        </w:rPr>
        <w:t>.</w:t>
      </w:r>
    </w:p>
    <w:p w14:paraId="3BC8263B" w14:textId="11F2FDB2" w:rsidR="00CD1AB0" w:rsidRPr="00EB6E76" w:rsidRDefault="008A75C5" w:rsidP="009F175E">
      <w:pPr>
        <w:pStyle w:val="Akapitzlist2"/>
        <w:numPr>
          <w:ilvl w:val="0"/>
          <w:numId w:val="28"/>
        </w:numPr>
        <w:spacing w:line="360" w:lineRule="auto"/>
        <w:ind w:left="561" w:hanging="560"/>
        <w:jc w:val="both"/>
        <w:rPr>
          <w:rFonts w:asciiTheme="minorHAnsi" w:hAnsiTheme="minorHAnsi" w:cstheme="minorHAnsi"/>
          <w:color w:val="000000"/>
        </w:rPr>
      </w:pPr>
      <w:r w:rsidRPr="00EB6E76">
        <w:rPr>
          <w:rFonts w:asciiTheme="minorHAnsi" w:hAnsiTheme="minorHAnsi" w:cstheme="minorHAnsi"/>
          <w:color w:val="000000"/>
        </w:rPr>
        <w:t>Osobą</w:t>
      </w:r>
      <w:r w:rsidR="00F547D4" w:rsidRPr="00EB6E76">
        <w:rPr>
          <w:rFonts w:asciiTheme="minorHAnsi" w:hAnsiTheme="minorHAnsi" w:cstheme="minorHAnsi"/>
          <w:color w:val="000000"/>
        </w:rPr>
        <w:t xml:space="preserve"> uprawnioną do porozumiewania się z Wykonawcami jest:</w:t>
      </w:r>
    </w:p>
    <w:p w14:paraId="49A22CDF" w14:textId="202268E9" w:rsidR="00C15332" w:rsidRPr="00EB6E76" w:rsidRDefault="0068430A" w:rsidP="00D21F04">
      <w:pPr>
        <w:pStyle w:val="NormalnyWeb"/>
        <w:spacing w:before="0" w:beforeAutospacing="0" w:after="0" w:afterAutospacing="0" w:line="276" w:lineRule="auto"/>
        <w:ind w:left="720"/>
        <w:rPr>
          <w:rStyle w:val="Pogrubienie"/>
          <w:rFonts w:asciiTheme="minorHAnsi" w:hAnsiTheme="minorHAnsi" w:cstheme="minorHAnsi"/>
        </w:rPr>
      </w:pPr>
      <w:r w:rsidRPr="00EB6E76">
        <w:rPr>
          <w:rStyle w:val="Pogrubienie"/>
          <w:rFonts w:asciiTheme="minorHAnsi" w:hAnsiTheme="minorHAnsi" w:cstheme="minorHAnsi"/>
        </w:rPr>
        <w:t xml:space="preserve">Michał </w:t>
      </w:r>
      <w:proofErr w:type="spellStart"/>
      <w:r w:rsidRPr="00EB6E76">
        <w:rPr>
          <w:rStyle w:val="Pogrubienie"/>
          <w:rFonts w:asciiTheme="minorHAnsi" w:hAnsiTheme="minorHAnsi" w:cstheme="minorHAnsi"/>
        </w:rPr>
        <w:t>Wujczyk</w:t>
      </w:r>
      <w:proofErr w:type="spellEnd"/>
    </w:p>
    <w:p w14:paraId="662145AB" w14:textId="768986F6" w:rsidR="0068430A" w:rsidRPr="00EB6E76" w:rsidRDefault="0068430A" w:rsidP="00D21F04">
      <w:pPr>
        <w:pStyle w:val="NormalnyWeb"/>
        <w:spacing w:before="0" w:beforeAutospacing="0" w:after="0" w:afterAutospacing="0" w:line="276" w:lineRule="auto"/>
        <w:ind w:left="720"/>
        <w:rPr>
          <w:rFonts w:asciiTheme="minorHAnsi" w:hAnsiTheme="minorHAnsi" w:cstheme="minorHAnsi"/>
        </w:rPr>
      </w:pPr>
      <w:hyperlink r:id="rId11" w:history="1">
        <w:r w:rsidRPr="00EB6E76">
          <w:rPr>
            <w:rStyle w:val="Hipercze"/>
            <w:rFonts w:asciiTheme="minorHAnsi" w:hAnsiTheme="minorHAnsi" w:cstheme="minorHAnsi"/>
          </w:rPr>
          <w:t>michal@autovan.pl</w:t>
        </w:r>
      </w:hyperlink>
    </w:p>
    <w:p w14:paraId="7E13D5B3" w14:textId="0EE5DDDF" w:rsidR="0068430A" w:rsidRPr="00EB6E76" w:rsidRDefault="00B64AB9" w:rsidP="00D21F04">
      <w:pPr>
        <w:pStyle w:val="NormalnyWeb"/>
        <w:spacing w:before="0" w:beforeAutospacing="0" w:line="276" w:lineRule="auto"/>
        <w:ind w:left="720"/>
        <w:rPr>
          <w:rFonts w:asciiTheme="minorHAnsi" w:hAnsiTheme="minorHAnsi" w:cstheme="minorHAnsi"/>
        </w:rPr>
      </w:pPr>
      <w:r w:rsidRPr="00EB6E76">
        <w:rPr>
          <w:rFonts w:asciiTheme="minorHAnsi" w:hAnsiTheme="minorHAnsi" w:cstheme="minorHAnsi"/>
        </w:rPr>
        <w:t xml:space="preserve">tel. </w:t>
      </w:r>
      <w:r w:rsidR="0068430A" w:rsidRPr="00EB6E76">
        <w:rPr>
          <w:rFonts w:asciiTheme="minorHAnsi" w:hAnsiTheme="minorHAnsi" w:cstheme="minorHAnsi"/>
        </w:rPr>
        <w:t>537 668 664</w:t>
      </w:r>
    </w:p>
    <w:p w14:paraId="27C245FC" w14:textId="2A769AC4" w:rsidR="00065A57" w:rsidRPr="00EB6E76" w:rsidRDefault="00065A57" w:rsidP="002D0BEC">
      <w:pPr>
        <w:pStyle w:val="NormalnyWeb"/>
        <w:numPr>
          <w:ilvl w:val="0"/>
          <w:numId w:val="29"/>
        </w:numPr>
        <w:spacing w:line="360" w:lineRule="auto"/>
        <w:ind w:left="426" w:hanging="426"/>
        <w:rPr>
          <w:rFonts w:asciiTheme="minorHAnsi" w:hAnsiTheme="minorHAnsi" w:cstheme="minorHAnsi"/>
          <w:b/>
        </w:rPr>
      </w:pPr>
      <w:r w:rsidRPr="00EB6E76">
        <w:rPr>
          <w:rFonts w:asciiTheme="minorHAnsi" w:hAnsiTheme="minorHAnsi" w:cstheme="minorHAnsi"/>
          <w:b/>
        </w:rPr>
        <w:t>Opis sposobu przygotowania ofert:</w:t>
      </w:r>
    </w:p>
    <w:p w14:paraId="14323853" w14:textId="7606A1F9" w:rsidR="004517C7" w:rsidRPr="00EB6E76" w:rsidRDefault="00DC2B0E" w:rsidP="009F175E">
      <w:pPr>
        <w:pStyle w:val="Akapitzlist2"/>
        <w:numPr>
          <w:ilvl w:val="0"/>
          <w:numId w:val="22"/>
        </w:numPr>
        <w:spacing w:line="360" w:lineRule="auto"/>
        <w:ind w:left="567" w:hanging="567"/>
        <w:jc w:val="both"/>
        <w:rPr>
          <w:rFonts w:asciiTheme="minorHAnsi" w:hAnsiTheme="minorHAnsi" w:cstheme="minorHAnsi"/>
          <w:color w:val="auto"/>
        </w:rPr>
      </w:pPr>
      <w:r w:rsidRPr="00EB6E76">
        <w:rPr>
          <w:rFonts w:asciiTheme="minorHAnsi" w:hAnsiTheme="minorHAnsi" w:cstheme="minorHAnsi"/>
          <w:color w:val="auto"/>
        </w:rPr>
        <w:t>Dokumenty składające się na ofertę muszą być sporządzone w języku polskim</w:t>
      </w:r>
      <w:r w:rsidR="00DB6427" w:rsidRPr="00EB6E76">
        <w:rPr>
          <w:rFonts w:asciiTheme="minorHAnsi" w:hAnsiTheme="minorHAnsi" w:cstheme="minorHAnsi"/>
          <w:color w:val="auto"/>
        </w:rPr>
        <w:t>.</w:t>
      </w:r>
    </w:p>
    <w:p w14:paraId="578E60E9" w14:textId="77777777" w:rsidR="00457EA0" w:rsidRPr="00EB6E76" w:rsidRDefault="00F547D4" w:rsidP="009F175E">
      <w:pPr>
        <w:pStyle w:val="Akapitzlist2"/>
        <w:numPr>
          <w:ilvl w:val="0"/>
          <w:numId w:val="22"/>
        </w:numPr>
        <w:spacing w:line="360" w:lineRule="auto"/>
        <w:ind w:left="560" w:hanging="560"/>
        <w:jc w:val="both"/>
        <w:rPr>
          <w:rFonts w:asciiTheme="minorHAnsi" w:hAnsiTheme="minorHAnsi" w:cstheme="minorHAnsi"/>
          <w:color w:val="000000"/>
        </w:rPr>
      </w:pPr>
      <w:bookmarkStart w:id="2" w:name="_Hlk31893631"/>
      <w:r w:rsidRPr="00EB6E76">
        <w:rPr>
          <w:rFonts w:asciiTheme="minorHAnsi" w:hAnsiTheme="minorHAnsi" w:cstheme="minorHAnsi"/>
          <w:color w:val="000000"/>
        </w:rPr>
        <w:t>Treść oferty musi odpowiadać treści zapytania ofertowego.</w:t>
      </w:r>
    </w:p>
    <w:bookmarkEnd w:id="2"/>
    <w:p w14:paraId="2BD32076" w14:textId="642AB81A" w:rsidR="004517C7" w:rsidRPr="00EB6E76" w:rsidRDefault="00F547D4" w:rsidP="009F175E">
      <w:pPr>
        <w:pStyle w:val="Akapitzlist2"/>
        <w:numPr>
          <w:ilvl w:val="0"/>
          <w:numId w:val="22"/>
        </w:numPr>
        <w:spacing w:line="360" w:lineRule="auto"/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EB6E76">
        <w:rPr>
          <w:rFonts w:asciiTheme="minorHAnsi" w:hAnsiTheme="minorHAnsi" w:cstheme="minorHAnsi"/>
          <w:color w:val="000000"/>
        </w:rPr>
        <w:t>Oferta musi być podpisana</w:t>
      </w:r>
      <w:r w:rsidR="00C86185" w:rsidRPr="00EB6E76">
        <w:rPr>
          <w:rFonts w:asciiTheme="minorHAnsi" w:hAnsiTheme="minorHAnsi" w:cstheme="minorHAnsi"/>
          <w:color w:val="000000"/>
        </w:rPr>
        <w:t xml:space="preserve"> (dopuszcza się podpis kwalifikowany)</w:t>
      </w:r>
      <w:r w:rsidR="00BB2F57" w:rsidRPr="00EB6E76">
        <w:rPr>
          <w:rFonts w:asciiTheme="minorHAnsi" w:hAnsiTheme="minorHAnsi" w:cstheme="minorHAnsi"/>
          <w:color w:val="000000"/>
        </w:rPr>
        <w:t xml:space="preserve"> samodzielnie przez Wykonawcę lub </w:t>
      </w:r>
      <w:r w:rsidRPr="00EB6E76">
        <w:rPr>
          <w:rFonts w:asciiTheme="minorHAnsi" w:hAnsiTheme="minorHAnsi" w:cstheme="minorHAnsi"/>
          <w:color w:val="000000"/>
        </w:rPr>
        <w:t>przez osoby upoważnione do reprezentowania Wykonawcy zgodnie z reprezentacją wynikającą z właściwego rejestru lub na podstawie udzielonego pełnomocnictwa</w:t>
      </w:r>
      <w:r w:rsidR="0017099D" w:rsidRPr="00EB6E76">
        <w:rPr>
          <w:rFonts w:asciiTheme="minorHAnsi" w:hAnsiTheme="minorHAnsi" w:cstheme="minorHAnsi"/>
          <w:color w:val="000000"/>
        </w:rPr>
        <w:t>, które należy załączyć</w:t>
      </w:r>
      <w:r w:rsidRPr="00EB6E76">
        <w:rPr>
          <w:rFonts w:asciiTheme="minorHAnsi" w:hAnsiTheme="minorHAnsi" w:cstheme="minorHAnsi"/>
          <w:color w:val="000000"/>
        </w:rPr>
        <w:t>.</w:t>
      </w:r>
      <w:r w:rsidR="00857BAE" w:rsidRPr="00EB6E76">
        <w:rPr>
          <w:rFonts w:asciiTheme="minorHAnsi" w:hAnsiTheme="minorHAnsi" w:cstheme="minorHAnsi"/>
          <w:color w:val="000000"/>
        </w:rPr>
        <w:t xml:space="preserve"> </w:t>
      </w:r>
    </w:p>
    <w:p w14:paraId="36B8A0BE" w14:textId="77777777" w:rsidR="00B931A0" w:rsidRPr="00EB6E76" w:rsidRDefault="00B931A0" w:rsidP="009F175E">
      <w:pPr>
        <w:pStyle w:val="Akapitzlist2"/>
        <w:numPr>
          <w:ilvl w:val="0"/>
          <w:numId w:val="22"/>
        </w:numPr>
        <w:spacing w:line="360" w:lineRule="auto"/>
        <w:ind w:left="560" w:hanging="560"/>
        <w:jc w:val="both"/>
        <w:rPr>
          <w:rFonts w:asciiTheme="minorHAnsi" w:hAnsiTheme="minorHAnsi" w:cstheme="minorHAnsi"/>
          <w:color w:val="auto"/>
        </w:rPr>
      </w:pPr>
      <w:r w:rsidRPr="00EB6E76">
        <w:rPr>
          <w:rFonts w:asciiTheme="minorHAnsi" w:hAnsiTheme="minorHAnsi" w:cstheme="minorHAnsi"/>
          <w:color w:val="auto"/>
        </w:rPr>
        <w:t>Do przygotowania oferty należy skorzystać z Formularza ofertowego, stanowiącego załącznik nr 1 do niniejszego zapytania ofertowego.</w:t>
      </w:r>
    </w:p>
    <w:p w14:paraId="3ABA75B7" w14:textId="77777777" w:rsidR="00B931A0" w:rsidRPr="00EB6E76" w:rsidRDefault="00B931A0" w:rsidP="009F175E">
      <w:pPr>
        <w:pStyle w:val="Akapitzlist2"/>
        <w:numPr>
          <w:ilvl w:val="0"/>
          <w:numId w:val="22"/>
        </w:numPr>
        <w:spacing w:line="360" w:lineRule="auto"/>
        <w:ind w:left="560" w:hanging="560"/>
        <w:jc w:val="both"/>
        <w:rPr>
          <w:rFonts w:asciiTheme="minorHAnsi" w:hAnsiTheme="minorHAnsi" w:cstheme="minorHAnsi"/>
          <w:color w:val="auto"/>
        </w:rPr>
      </w:pPr>
      <w:r w:rsidRPr="00EB6E76">
        <w:rPr>
          <w:rFonts w:asciiTheme="minorHAnsi" w:hAnsiTheme="minorHAnsi" w:cstheme="minorHAnsi"/>
          <w:color w:val="auto"/>
        </w:rPr>
        <w:t>Każdy Wykonawca może złożyć jedną ofertę.</w:t>
      </w:r>
    </w:p>
    <w:p w14:paraId="375BFF4E" w14:textId="4075CD54" w:rsidR="00B931A0" w:rsidRPr="00EB6E76" w:rsidRDefault="00B931A0" w:rsidP="009F175E">
      <w:pPr>
        <w:pStyle w:val="Akapitzlist2"/>
        <w:numPr>
          <w:ilvl w:val="0"/>
          <w:numId w:val="22"/>
        </w:numPr>
        <w:spacing w:line="360" w:lineRule="auto"/>
        <w:ind w:left="560" w:hanging="560"/>
        <w:jc w:val="both"/>
        <w:rPr>
          <w:rFonts w:asciiTheme="minorHAnsi" w:hAnsiTheme="minorHAnsi" w:cstheme="minorHAnsi"/>
          <w:color w:val="auto"/>
        </w:rPr>
      </w:pPr>
      <w:r w:rsidRPr="00EB6E76">
        <w:rPr>
          <w:rFonts w:asciiTheme="minorHAnsi" w:hAnsiTheme="minorHAnsi" w:cstheme="minorHAnsi"/>
          <w:color w:val="auto"/>
        </w:rPr>
        <w:t>Wykonawca ponosi wszystkie koszty związane z zapoznaniem się z przedmiotem zamówienia</w:t>
      </w:r>
      <w:r w:rsidR="009C4C48" w:rsidRPr="00EB6E76">
        <w:rPr>
          <w:rFonts w:asciiTheme="minorHAnsi" w:hAnsiTheme="minorHAnsi" w:cstheme="minorHAnsi"/>
          <w:color w:val="auto"/>
        </w:rPr>
        <w:t xml:space="preserve"> </w:t>
      </w:r>
      <w:r w:rsidRPr="00EB6E76">
        <w:rPr>
          <w:rFonts w:asciiTheme="minorHAnsi" w:hAnsiTheme="minorHAnsi" w:cstheme="minorHAnsi"/>
          <w:color w:val="auto"/>
        </w:rPr>
        <w:t>oraz ze sporządzeniem i złożeniem oferty</w:t>
      </w:r>
      <w:r w:rsidR="009C4C48" w:rsidRPr="00EB6E76">
        <w:rPr>
          <w:rFonts w:asciiTheme="minorHAnsi" w:hAnsiTheme="minorHAnsi" w:cstheme="minorHAnsi"/>
          <w:color w:val="auto"/>
        </w:rPr>
        <w:t xml:space="preserve"> </w:t>
      </w:r>
      <w:r w:rsidRPr="00EB6E76">
        <w:rPr>
          <w:rFonts w:asciiTheme="minorHAnsi" w:hAnsiTheme="minorHAnsi" w:cstheme="minorHAnsi"/>
          <w:color w:val="auto"/>
        </w:rPr>
        <w:t xml:space="preserve"> niezależnie od wyniku postępowania</w:t>
      </w:r>
      <w:r w:rsidR="00EB0F4F" w:rsidRPr="00EB6E76">
        <w:rPr>
          <w:rFonts w:asciiTheme="minorHAnsi" w:hAnsiTheme="minorHAnsi" w:cstheme="minorHAnsi"/>
          <w:color w:val="auto"/>
        </w:rPr>
        <w:t xml:space="preserve"> </w:t>
      </w:r>
    </w:p>
    <w:p w14:paraId="16974ED2" w14:textId="7993F8D7" w:rsidR="00457EA0" w:rsidRPr="00EB6E76" w:rsidRDefault="00F547D4" w:rsidP="009F175E">
      <w:pPr>
        <w:pStyle w:val="Akapitzlist2"/>
        <w:numPr>
          <w:ilvl w:val="0"/>
          <w:numId w:val="22"/>
        </w:numPr>
        <w:spacing w:line="360" w:lineRule="auto"/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EB6E76">
        <w:rPr>
          <w:rFonts w:asciiTheme="minorHAnsi" w:hAnsiTheme="minorHAnsi" w:cstheme="minorHAnsi"/>
          <w:color w:val="000000"/>
        </w:rPr>
        <w:t xml:space="preserve">Proponowaną </w:t>
      </w:r>
      <w:r w:rsidR="005E6C9A" w:rsidRPr="00EB6E76">
        <w:rPr>
          <w:rFonts w:asciiTheme="minorHAnsi" w:hAnsiTheme="minorHAnsi" w:cstheme="minorHAnsi"/>
          <w:color w:val="000000"/>
        </w:rPr>
        <w:t xml:space="preserve">łączną </w:t>
      </w:r>
      <w:r w:rsidR="00B577D8" w:rsidRPr="00EB6E76">
        <w:rPr>
          <w:rFonts w:asciiTheme="minorHAnsi" w:hAnsiTheme="minorHAnsi" w:cstheme="minorHAnsi"/>
          <w:color w:val="000000"/>
        </w:rPr>
        <w:t>cenę</w:t>
      </w:r>
      <w:r w:rsidR="00F83E1C" w:rsidRPr="00EB6E76">
        <w:rPr>
          <w:rFonts w:asciiTheme="minorHAnsi" w:hAnsiTheme="minorHAnsi" w:cstheme="minorHAnsi"/>
          <w:color w:val="000000"/>
        </w:rPr>
        <w:t xml:space="preserve"> </w:t>
      </w:r>
      <w:r w:rsidR="00A464B6" w:rsidRPr="00EB6E76">
        <w:rPr>
          <w:rFonts w:asciiTheme="minorHAnsi" w:hAnsiTheme="minorHAnsi" w:cstheme="minorHAnsi"/>
          <w:color w:val="000000"/>
        </w:rPr>
        <w:t xml:space="preserve">oferty należy przedstawić </w:t>
      </w:r>
      <w:r w:rsidR="00A837F6" w:rsidRPr="00EB6E76">
        <w:rPr>
          <w:rFonts w:asciiTheme="minorHAnsi" w:hAnsiTheme="minorHAnsi" w:cstheme="minorHAnsi"/>
          <w:color w:val="000000"/>
        </w:rPr>
        <w:t>w formularzu of</w:t>
      </w:r>
      <w:r w:rsidR="005576CE" w:rsidRPr="00EB6E76">
        <w:rPr>
          <w:rFonts w:asciiTheme="minorHAnsi" w:hAnsiTheme="minorHAnsi" w:cstheme="minorHAnsi"/>
          <w:color w:val="000000"/>
        </w:rPr>
        <w:t>erty (załącznik nr 1) jako cenę</w:t>
      </w:r>
      <w:r w:rsidR="00A837F6" w:rsidRPr="00EB6E76">
        <w:rPr>
          <w:rFonts w:asciiTheme="minorHAnsi" w:hAnsiTheme="minorHAnsi" w:cstheme="minorHAnsi"/>
          <w:color w:val="000000"/>
        </w:rPr>
        <w:t xml:space="preserve"> </w:t>
      </w:r>
      <w:r w:rsidR="00244B08" w:rsidRPr="00EB6E76">
        <w:rPr>
          <w:rFonts w:asciiTheme="minorHAnsi" w:hAnsiTheme="minorHAnsi" w:cstheme="minorHAnsi"/>
          <w:color w:val="000000"/>
        </w:rPr>
        <w:t xml:space="preserve">netto i </w:t>
      </w:r>
      <w:r w:rsidR="00A837F6" w:rsidRPr="00EB6E76">
        <w:rPr>
          <w:rFonts w:asciiTheme="minorHAnsi" w:hAnsiTheme="minorHAnsi" w:cstheme="minorHAnsi"/>
          <w:color w:val="000000"/>
        </w:rPr>
        <w:t>brutto.</w:t>
      </w:r>
    </w:p>
    <w:p w14:paraId="2F4447FC" w14:textId="77777777" w:rsidR="00457EA0" w:rsidRPr="00EB6E76" w:rsidRDefault="00F547D4" w:rsidP="009F175E">
      <w:pPr>
        <w:pStyle w:val="Akapitzlist2"/>
        <w:numPr>
          <w:ilvl w:val="0"/>
          <w:numId w:val="22"/>
        </w:numPr>
        <w:spacing w:line="360" w:lineRule="auto"/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EB6E76">
        <w:rPr>
          <w:rFonts w:asciiTheme="minorHAnsi" w:hAnsiTheme="minorHAnsi" w:cstheme="minorHAnsi"/>
          <w:color w:val="000000"/>
        </w:rPr>
        <w:t>Ceny należy wyrazić w jednostkach pieniężnych tj. z dokładnością do dwóch miejsc po przecinku.</w:t>
      </w:r>
    </w:p>
    <w:p w14:paraId="67A33D9E" w14:textId="77777777" w:rsidR="00276E72" w:rsidRPr="00EB6E76" w:rsidRDefault="00F547D4" w:rsidP="009F175E">
      <w:pPr>
        <w:pStyle w:val="Akapitzlist2"/>
        <w:numPr>
          <w:ilvl w:val="0"/>
          <w:numId w:val="22"/>
        </w:numPr>
        <w:spacing w:line="360" w:lineRule="auto"/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EB6E76">
        <w:rPr>
          <w:rFonts w:asciiTheme="minorHAnsi" w:hAnsiTheme="minorHAnsi" w:cstheme="minorHAnsi"/>
          <w:color w:val="000000"/>
        </w:rPr>
        <w:lastRenderedPageBreak/>
        <w:t xml:space="preserve">Cena ofertowa obowiązuje przez cały okres związania ofertą i będzie wiążąca </w:t>
      </w:r>
      <w:r w:rsidR="00F154FC" w:rsidRPr="00EB6E76">
        <w:rPr>
          <w:rFonts w:asciiTheme="minorHAnsi" w:hAnsiTheme="minorHAnsi" w:cstheme="minorHAnsi"/>
          <w:color w:val="000000"/>
        </w:rPr>
        <w:t>dla</w:t>
      </w:r>
      <w:r w:rsidRPr="00EB6E76">
        <w:rPr>
          <w:rFonts w:asciiTheme="minorHAnsi" w:hAnsiTheme="minorHAnsi" w:cstheme="minorHAnsi"/>
          <w:color w:val="000000"/>
        </w:rPr>
        <w:br/>
      </w:r>
      <w:r w:rsidR="00A464B6" w:rsidRPr="00EB6E76">
        <w:rPr>
          <w:rFonts w:asciiTheme="minorHAnsi" w:hAnsiTheme="minorHAnsi" w:cstheme="minorHAnsi"/>
          <w:color w:val="000000"/>
        </w:rPr>
        <w:t>Zamawiającego oraz Wykonawcy.</w:t>
      </w:r>
    </w:p>
    <w:p w14:paraId="7684314F" w14:textId="7C7FD27A" w:rsidR="00276E72" w:rsidRPr="00EB6E76" w:rsidRDefault="00276E72" w:rsidP="009F175E">
      <w:pPr>
        <w:pStyle w:val="Akapitzlist2"/>
        <w:numPr>
          <w:ilvl w:val="0"/>
          <w:numId w:val="22"/>
        </w:numPr>
        <w:spacing w:line="360" w:lineRule="auto"/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EB6E76">
        <w:rPr>
          <w:rFonts w:asciiTheme="minorHAnsi" w:hAnsiTheme="minorHAnsi" w:cstheme="minorHAnsi"/>
        </w:rPr>
        <w:t>W przypadku podania jakichkolwiek kwot w walutach obcych, Zamawiający przeliczy te kwoty na PLN według średniego kursu Narodowego Banku Polskiego ogłaszanego w dniu poprzedzającym dzień zakończenia składania ofert.</w:t>
      </w:r>
    </w:p>
    <w:p w14:paraId="3CEFD3F8" w14:textId="794E1322" w:rsidR="001C28F7" w:rsidRPr="00EB6E76" w:rsidRDefault="001C28F7" w:rsidP="009F175E">
      <w:pPr>
        <w:pStyle w:val="Akapitzlist2"/>
        <w:numPr>
          <w:ilvl w:val="0"/>
          <w:numId w:val="22"/>
        </w:numPr>
        <w:spacing w:line="360" w:lineRule="auto"/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EB6E76">
        <w:rPr>
          <w:rFonts w:asciiTheme="minorHAnsi" w:hAnsiTheme="minorHAnsi" w:cstheme="minorHAnsi"/>
          <w:color w:val="000000"/>
        </w:rPr>
        <w:t>Brak możliwości składania ofert częściowych i wariantowych.</w:t>
      </w:r>
    </w:p>
    <w:p w14:paraId="577D467B" w14:textId="7F676738" w:rsidR="00D21ED4" w:rsidRPr="00EB6E76" w:rsidRDefault="00A837F6" w:rsidP="009F175E">
      <w:pPr>
        <w:pStyle w:val="Akapitzlist2"/>
        <w:numPr>
          <w:ilvl w:val="0"/>
          <w:numId w:val="22"/>
        </w:numPr>
        <w:spacing w:line="360" w:lineRule="auto"/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EB6E76">
        <w:rPr>
          <w:rFonts w:asciiTheme="minorHAnsi" w:hAnsiTheme="minorHAnsi" w:cstheme="minorHAnsi"/>
          <w:color w:val="000000"/>
        </w:rPr>
        <w:t>Ważność oferty to mi</w:t>
      </w:r>
      <w:r w:rsidR="003846A6" w:rsidRPr="00EB6E76">
        <w:rPr>
          <w:rFonts w:asciiTheme="minorHAnsi" w:hAnsiTheme="minorHAnsi" w:cstheme="minorHAnsi"/>
          <w:color w:val="000000"/>
        </w:rPr>
        <w:t>n</w:t>
      </w:r>
      <w:r w:rsidR="00D75B58" w:rsidRPr="00EB6E76">
        <w:rPr>
          <w:rFonts w:asciiTheme="minorHAnsi" w:hAnsiTheme="minorHAnsi" w:cstheme="minorHAnsi"/>
          <w:color w:val="000000"/>
        </w:rPr>
        <w:t>.</w:t>
      </w:r>
      <w:r w:rsidR="003846A6" w:rsidRPr="00EB6E76">
        <w:rPr>
          <w:rFonts w:asciiTheme="minorHAnsi" w:hAnsiTheme="minorHAnsi" w:cstheme="minorHAnsi"/>
          <w:color w:val="000000"/>
        </w:rPr>
        <w:t xml:space="preserve"> </w:t>
      </w:r>
      <w:r w:rsidR="00276E72" w:rsidRPr="00EB6E76">
        <w:rPr>
          <w:rFonts w:asciiTheme="minorHAnsi" w:hAnsiTheme="minorHAnsi" w:cstheme="minorHAnsi"/>
          <w:color w:val="000000"/>
        </w:rPr>
        <w:t>14</w:t>
      </w:r>
      <w:r w:rsidR="003846A6" w:rsidRPr="00EB6E76">
        <w:rPr>
          <w:rFonts w:asciiTheme="minorHAnsi" w:hAnsiTheme="minorHAnsi" w:cstheme="minorHAnsi"/>
          <w:color w:val="000000"/>
        </w:rPr>
        <w:t xml:space="preserve"> dni kalendarzowych od dnia upływu terminu składania ofert.</w:t>
      </w:r>
    </w:p>
    <w:p w14:paraId="0778091C" w14:textId="6716D20E" w:rsidR="00767E0B" w:rsidRPr="00EB6E76" w:rsidRDefault="006967E1" w:rsidP="009F175E">
      <w:pPr>
        <w:pStyle w:val="Akapitzlist2"/>
        <w:numPr>
          <w:ilvl w:val="0"/>
          <w:numId w:val="22"/>
        </w:numPr>
        <w:spacing w:line="360" w:lineRule="auto"/>
        <w:ind w:left="560" w:hanging="560"/>
        <w:jc w:val="both"/>
        <w:textAlignment w:val="auto"/>
        <w:rPr>
          <w:rFonts w:asciiTheme="minorHAnsi" w:hAnsiTheme="minorHAnsi" w:cstheme="minorHAnsi"/>
          <w:color w:val="auto"/>
        </w:rPr>
      </w:pPr>
      <w:r w:rsidRPr="00EB6E76">
        <w:rPr>
          <w:rFonts w:asciiTheme="minorHAnsi" w:hAnsiTheme="minorHAnsi" w:cstheme="minorHAnsi"/>
          <w:color w:val="auto"/>
        </w:rPr>
        <w:t>Jeżeli zaoferowana cena wydaje się rażąco niska</w:t>
      </w:r>
      <w:r w:rsidR="00767E0B" w:rsidRPr="00EB6E76">
        <w:rPr>
          <w:rFonts w:asciiTheme="minorHAnsi" w:hAnsiTheme="minorHAnsi" w:cstheme="minorHAnsi"/>
          <w:color w:val="auto"/>
        </w:rPr>
        <w:t xml:space="preserve"> w stosunku do p</w:t>
      </w:r>
      <w:r w:rsidRPr="00EB6E76">
        <w:rPr>
          <w:rFonts w:asciiTheme="minorHAnsi" w:hAnsiTheme="minorHAnsi" w:cstheme="minorHAnsi"/>
          <w:color w:val="auto"/>
        </w:rPr>
        <w:t>rzedmiotu zamówienia, tj. różni</w:t>
      </w:r>
      <w:r w:rsidR="00767E0B" w:rsidRPr="00EB6E76">
        <w:rPr>
          <w:rFonts w:asciiTheme="minorHAnsi" w:hAnsiTheme="minorHAnsi" w:cstheme="minorHAnsi"/>
          <w:color w:val="auto"/>
        </w:rPr>
        <w:t xml:space="preserve"> się o więcej niż 30% od średniej arytmetycznej cen wszystkich ważnych ofert niepod</w:t>
      </w:r>
      <w:r w:rsidRPr="00EB6E76">
        <w:rPr>
          <w:rFonts w:asciiTheme="minorHAnsi" w:hAnsiTheme="minorHAnsi" w:cstheme="minorHAnsi"/>
          <w:color w:val="auto"/>
        </w:rPr>
        <w:t>legających odrzuceniu, lub budzi</w:t>
      </w:r>
      <w:r w:rsidR="00767E0B" w:rsidRPr="00EB6E76">
        <w:rPr>
          <w:rFonts w:asciiTheme="minorHAnsi" w:hAnsiTheme="minorHAnsi" w:cstheme="minorHAnsi"/>
          <w:color w:val="auto"/>
        </w:rPr>
        <w:t xml:space="preserve"> wątpliwości zamawiającego co do możliwości wykonania przedmiotu zamówienia zgodnie z wymaganiami ok</w:t>
      </w:r>
      <w:r w:rsidR="00A21B8C" w:rsidRPr="00EB6E76">
        <w:rPr>
          <w:rFonts w:asciiTheme="minorHAnsi" w:hAnsiTheme="minorHAnsi" w:cstheme="minorHAnsi"/>
          <w:color w:val="auto"/>
        </w:rPr>
        <w:t xml:space="preserve">reślonymi w zapytaniu ofertowym, </w:t>
      </w:r>
      <w:r w:rsidR="00767E0B" w:rsidRPr="00EB6E76">
        <w:rPr>
          <w:rFonts w:asciiTheme="minorHAnsi" w:hAnsiTheme="minorHAnsi" w:cstheme="minorHAnsi"/>
          <w:color w:val="auto"/>
        </w:rPr>
        <w:t>zamawiający żąda od wykonawcy złożenia w wyznaczonym terminie wyjaśnień, w tym złożenia dow</w:t>
      </w:r>
      <w:r w:rsidR="00A21B8C" w:rsidRPr="00EB6E76">
        <w:rPr>
          <w:rFonts w:asciiTheme="minorHAnsi" w:hAnsiTheme="minorHAnsi" w:cstheme="minorHAnsi"/>
          <w:color w:val="auto"/>
        </w:rPr>
        <w:t xml:space="preserve">odów w zakresie wyliczenia ceny. </w:t>
      </w:r>
      <w:r w:rsidR="00767E0B" w:rsidRPr="00EB6E76">
        <w:rPr>
          <w:rFonts w:asciiTheme="minorHAnsi" w:hAnsiTheme="minorHAnsi" w:cstheme="minorHAnsi"/>
          <w:color w:val="auto"/>
        </w:rPr>
        <w:t>Zamawiający ocenia te wyjaśnienia w konsultacji z wykonawcą i może odrzucić tę ofertę wyłącznie w przypadku, gdy złożone wyjaśnienia wraz z dowodami nie uzasadniają podanej ceny w tej ofercie.</w:t>
      </w:r>
    </w:p>
    <w:p w14:paraId="76C1229E" w14:textId="39D666BD" w:rsidR="00E96BDD" w:rsidRPr="00EB6E76" w:rsidRDefault="00E96BDD" w:rsidP="009F175E">
      <w:pPr>
        <w:pStyle w:val="Akapitzlist"/>
        <w:numPr>
          <w:ilvl w:val="0"/>
          <w:numId w:val="22"/>
        </w:numPr>
        <w:suppressAutoHyphens w:val="0"/>
        <w:autoSpaceDN/>
        <w:spacing w:after="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>Zamawiający zastrzega sobie możliwość do unieważnienia postępowania, gdy wystąpi choć jedna z poniższych przesłanek:</w:t>
      </w:r>
    </w:p>
    <w:p w14:paraId="5CF8C1FE" w14:textId="7658C478" w:rsidR="00D716DF" w:rsidRPr="00EB6E76" w:rsidRDefault="00E96BDD" w:rsidP="00303CC3">
      <w:pPr>
        <w:pStyle w:val="Akapitzlist"/>
        <w:widowControl w:val="0"/>
        <w:numPr>
          <w:ilvl w:val="0"/>
          <w:numId w:val="30"/>
        </w:numPr>
        <w:suppressAutoHyphens w:val="0"/>
        <w:autoSpaceDE w:val="0"/>
        <w:spacing w:after="0" w:line="360" w:lineRule="auto"/>
        <w:ind w:left="1134" w:hanging="56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>w ramach postępowania nie wpłynęła żadna oferta,</w:t>
      </w:r>
    </w:p>
    <w:p w14:paraId="22759EFF" w14:textId="53973107" w:rsidR="00D716DF" w:rsidRPr="00961207" w:rsidRDefault="00E96BDD" w:rsidP="00303CC3">
      <w:pPr>
        <w:pStyle w:val="Akapitzlist"/>
        <w:widowControl w:val="0"/>
        <w:numPr>
          <w:ilvl w:val="0"/>
          <w:numId w:val="30"/>
        </w:numPr>
        <w:suppressAutoHyphens w:val="0"/>
        <w:autoSpaceDE w:val="0"/>
        <w:spacing w:after="0" w:line="360" w:lineRule="auto"/>
        <w:ind w:left="1134" w:hanging="56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961207">
        <w:rPr>
          <w:rFonts w:asciiTheme="minorHAnsi" w:hAnsiTheme="minorHAnsi" w:cstheme="minorHAnsi"/>
          <w:sz w:val="24"/>
          <w:szCs w:val="24"/>
        </w:rPr>
        <w:t>w ramach postępowani</w:t>
      </w:r>
      <w:r w:rsidR="00957F5C" w:rsidRPr="00961207">
        <w:rPr>
          <w:rFonts w:asciiTheme="minorHAnsi" w:hAnsiTheme="minorHAnsi" w:cstheme="minorHAnsi"/>
          <w:sz w:val="24"/>
          <w:szCs w:val="24"/>
        </w:rPr>
        <w:t>a</w:t>
      </w:r>
      <w:r w:rsidRPr="00961207">
        <w:rPr>
          <w:rFonts w:asciiTheme="minorHAnsi" w:hAnsiTheme="minorHAnsi" w:cstheme="minorHAnsi"/>
          <w:sz w:val="24"/>
          <w:szCs w:val="24"/>
        </w:rPr>
        <w:t xml:space="preserve"> nie wpłynęła żadna ważna oferta,</w:t>
      </w:r>
    </w:p>
    <w:p w14:paraId="1F599A06" w14:textId="027C6994" w:rsidR="00D716DF" w:rsidRPr="00961207" w:rsidRDefault="00E96BDD" w:rsidP="00303CC3">
      <w:pPr>
        <w:pStyle w:val="Akapitzlist"/>
        <w:widowControl w:val="0"/>
        <w:numPr>
          <w:ilvl w:val="0"/>
          <w:numId w:val="30"/>
        </w:numPr>
        <w:suppressAutoHyphens w:val="0"/>
        <w:autoSpaceDE w:val="0"/>
        <w:spacing w:after="0" w:line="360" w:lineRule="auto"/>
        <w:ind w:left="1134" w:hanging="56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961207">
        <w:rPr>
          <w:rFonts w:asciiTheme="minorHAnsi" w:hAnsiTheme="minorHAnsi" w:cstheme="minorHAnsi"/>
          <w:sz w:val="24"/>
          <w:szCs w:val="24"/>
        </w:rPr>
        <w:t>w ramach postępowania wpłynęła tylko jedna oferta złożona przez Wykonawcę wykluczonego z postępowania lub wszyscy Wykonawcy zostali wykluczeni z postępowania,</w:t>
      </w:r>
    </w:p>
    <w:p w14:paraId="0DAB4FFB" w14:textId="1E6E0917" w:rsidR="00D716DF" w:rsidRPr="00961207" w:rsidRDefault="00E96BDD" w:rsidP="00303CC3">
      <w:pPr>
        <w:pStyle w:val="Akapitzlist"/>
        <w:widowControl w:val="0"/>
        <w:numPr>
          <w:ilvl w:val="0"/>
          <w:numId w:val="30"/>
        </w:numPr>
        <w:suppressAutoHyphens w:val="0"/>
        <w:autoSpaceDE w:val="0"/>
        <w:spacing w:after="0" w:line="360" w:lineRule="auto"/>
        <w:ind w:left="1134" w:hanging="56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961207">
        <w:rPr>
          <w:rFonts w:asciiTheme="minorHAnsi" w:hAnsiTheme="minorHAnsi" w:cstheme="minorHAnsi"/>
          <w:sz w:val="24"/>
          <w:szCs w:val="24"/>
        </w:rPr>
        <w:t>gdy nastąpi zmiana okoliczności powodująca, że prowadzenie postępowania lub wykonanie zamówienia nie leży w interesie Zamawiającego, czego Zamawiający nie był w stanie wcześniej przewidzieć,</w:t>
      </w:r>
    </w:p>
    <w:p w14:paraId="28F08BF3" w14:textId="77777777" w:rsidR="00E96BDD" w:rsidRPr="00961207" w:rsidRDefault="00E96BDD" w:rsidP="00303CC3">
      <w:pPr>
        <w:pStyle w:val="Akapitzlist"/>
        <w:widowControl w:val="0"/>
        <w:numPr>
          <w:ilvl w:val="0"/>
          <w:numId w:val="30"/>
        </w:numPr>
        <w:suppressAutoHyphens w:val="0"/>
        <w:autoSpaceDE w:val="0"/>
        <w:spacing w:after="0" w:line="360" w:lineRule="auto"/>
        <w:ind w:left="1134" w:hanging="56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961207">
        <w:rPr>
          <w:rFonts w:asciiTheme="minorHAnsi" w:hAnsiTheme="minorHAnsi" w:cstheme="minorHAnsi"/>
          <w:sz w:val="24"/>
          <w:szCs w:val="24"/>
        </w:rPr>
        <w:t>gdy postępowanie będzie obarczone wadą, która jest niemożliwa do usunięcia i uniemożliwia zawarcie ważnej umowy w sprawie zamówienia, lub w przypadku konieczności zmiany, poprawienia lub uzupełnienia zapytania ofertowego z innych przyczyn.</w:t>
      </w:r>
    </w:p>
    <w:p w14:paraId="3270023C" w14:textId="66544EED" w:rsidR="00AE415F" w:rsidRPr="00EB6E76" w:rsidRDefault="00AD402D" w:rsidP="00961207">
      <w:pPr>
        <w:suppressAutoHyphens w:val="0"/>
        <w:autoSpaceDE w:val="0"/>
        <w:spacing w:after="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>W przypadku unieważnienia postępowania, Wykonawcy nie przysługuje żadne roszczenie w stosunku do Zamawiającego</w:t>
      </w:r>
      <w:r w:rsidR="00D716DF">
        <w:rPr>
          <w:rFonts w:asciiTheme="minorHAnsi" w:hAnsiTheme="minorHAnsi" w:cstheme="minorHAnsi"/>
          <w:sz w:val="24"/>
          <w:szCs w:val="24"/>
        </w:rPr>
        <w:t>.</w:t>
      </w:r>
    </w:p>
    <w:p w14:paraId="0189ED4C" w14:textId="6ACDFC26" w:rsidR="00865F7B" w:rsidRPr="00EB6E76" w:rsidRDefault="000D04EE" w:rsidP="002D0BEC">
      <w:pPr>
        <w:pStyle w:val="Akapitzlist"/>
        <w:numPr>
          <w:ilvl w:val="0"/>
          <w:numId w:val="29"/>
        </w:numPr>
        <w:spacing w:before="360" w:after="360" w:line="360" w:lineRule="auto"/>
        <w:ind w:left="426" w:hanging="426"/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</w:pPr>
      <w:r w:rsidRPr="00EB6E76">
        <w:rPr>
          <w:rFonts w:asciiTheme="minorHAnsi" w:eastAsia="Calibri" w:hAnsiTheme="minorHAnsi" w:cstheme="minorHAnsi"/>
          <w:b/>
          <w:kern w:val="1"/>
          <w:sz w:val="24"/>
          <w:szCs w:val="24"/>
          <w:lang w:eastAsia="zh-CN"/>
        </w:rPr>
        <w:lastRenderedPageBreak/>
        <w:t>T</w:t>
      </w:r>
      <w:r w:rsidR="00865F7B" w:rsidRPr="00EB6E76">
        <w:rPr>
          <w:rFonts w:asciiTheme="minorHAnsi" w:eastAsia="Calibri" w:hAnsiTheme="minorHAnsi" w:cstheme="minorHAnsi"/>
          <w:b/>
          <w:kern w:val="1"/>
          <w:sz w:val="24"/>
          <w:szCs w:val="24"/>
          <w:lang w:eastAsia="zh-CN"/>
        </w:rPr>
        <w:t>ermin składania ofert:</w:t>
      </w:r>
    </w:p>
    <w:p w14:paraId="61FD18E6" w14:textId="6D7D3749" w:rsidR="00457EA0" w:rsidRPr="00EB6E76" w:rsidRDefault="00F547D4" w:rsidP="009F175E">
      <w:pPr>
        <w:pStyle w:val="Akapitzlist2"/>
        <w:numPr>
          <w:ilvl w:val="0"/>
          <w:numId w:val="23"/>
        </w:numPr>
        <w:spacing w:line="360" w:lineRule="auto"/>
        <w:ind w:left="567" w:hanging="567"/>
        <w:jc w:val="both"/>
        <w:rPr>
          <w:rFonts w:asciiTheme="minorHAnsi" w:hAnsiTheme="minorHAnsi" w:cstheme="minorHAnsi"/>
          <w:b/>
          <w:color w:val="000000"/>
        </w:rPr>
      </w:pPr>
      <w:r w:rsidRPr="00EB6E76">
        <w:rPr>
          <w:rFonts w:asciiTheme="minorHAnsi" w:hAnsiTheme="minorHAnsi" w:cstheme="minorHAnsi"/>
          <w:color w:val="000000"/>
        </w:rPr>
        <w:t xml:space="preserve">Termin składania ofert upływa </w:t>
      </w:r>
      <w:r w:rsidRPr="00003F99">
        <w:rPr>
          <w:rFonts w:asciiTheme="minorHAnsi" w:hAnsiTheme="minorHAnsi" w:cstheme="minorHAnsi"/>
          <w:b/>
          <w:color w:val="000000"/>
        </w:rPr>
        <w:t xml:space="preserve">w dniu </w:t>
      </w:r>
      <w:r w:rsidR="00984DAC" w:rsidRPr="00003F99">
        <w:rPr>
          <w:rFonts w:asciiTheme="minorHAnsi" w:hAnsiTheme="minorHAnsi" w:cstheme="minorHAnsi"/>
          <w:b/>
          <w:color w:val="000000"/>
        </w:rPr>
        <w:t>21</w:t>
      </w:r>
      <w:r w:rsidR="00AE415F" w:rsidRPr="00003F99">
        <w:rPr>
          <w:rFonts w:asciiTheme="minorHAnsi" w:hAnsiTheme="minorHAnsi" w:cstheme="minorHAnsi"/>
          <w:b/>
          <w:color w:val="000000"/>
        </w:rPr>
        <w:t>.0</w:t>
      </w:r>
      <w:r w:rsidR="00984DAC" w:rsidRPr="00003F99">
        <w:rPr>
          <w:rFonts w:asciiTheme="minorHAnsi" w:hAnsiTheme="minorHAnsi" w:cstheme="minorHAnsi"/>
          <w:b/>
          <w:color w:val="000000"/>
        </w:rPr>
        <w:t>5</w:t>
      </w:r>
      <w:r w:rsidR="009E2BD9" w:rsidRPr="00003F99">
        <w:rPr>
          <w:rFonts w:asciiTheme="minorHAnsi" w:hAnsiTheme="minorHAnsi" w:cstheme="minorHAnsi"/>
          <w:b/>
          <w:color w:val="000000"/>
        </w:rPr>
        <w:t>.</w:t>
      </w:r>
      <w:r w:rsidR="00821C1D" w:rsidRPr="00003F99">
        <w:rPr>
          <w:rFonts w:asciiTheme="minorHAnsi" w:hAnsiTheme="minorHAnsi" w:cstheme="minorHAnsi"/>
          <w:b/>
          <w:color w:val="000000"/>
        </w:rPr>
        <w:t>202</w:t>
      </w:r>
      <w:r w:rsidR="008361D3" w:rsidRPr="00003F99">
        <w:rPr>
          <w:rFonts w:asciiTheme="minorHAnsi" w:hAnsiTheme="minorHAnsi" w:cstheme="minorHAnsi"/>
          <w:b/>
          <w:color w:val="000000"/>
        </w:rPr>
        <w:t xml:space="preserve">6 </w:t>
      </w:r>
      <w:r w:rsidRPr="00003F99">
        <w:rPr>
          <w:rFonts w:asciiTheme="minorHAnsi" w:hAnsiTheme="minorHAnsi" w:cstheme="minorHAnsi"/>
          <w:b/>
          <w:color w:val="000000"/>
        </w:rPr>
        <w:t>r.</w:t>
      </w:r>
    </w:p>
    <w:p w14:paraId="7C0FBB76" w14:textId="102B33AE" w:rsidR="00AE2F98" w:rsidRPr="00EB6E76" w:rsidRDefault="00DC2B0E" w:rsidP="00D21F04">
      <w:pPr>
        <w:pStyle w:val="Akapitzlist2"/>
        <w:numPr>
          <w:ilvl w:val="0"/>
          <w:numId w:val="23"/>
        </w:numPr>
        <w:spacing w:line="360" w:lineRule="auto"/>
        <w:ind w:left="567" w:hanging="567"/>
        <w:jc w:val="both"/>
        <w:rPr>
          <w:rFonts w:asciiTheme="minorHAnsi" w:hAnsiTheme="minorHAnsi" w:cstheme="minorHAnsi"/>
          <w:color w:val="auto"/>
        </w:rPr>
      </w:pPr>
      <w:r w:rsidRPr="00EB6E76">
        <w:rPr>
          <w:rFonts w:asciiTheme="minorHAnsi" w:hAnsiTheme="minorHAnsi" w:cstheme="minorHAnsi"/>
          <w:color w:val="auto"/>
        </w:rPr>
        <w:t xml:space="preserve">Oferty złożone po terminie nie będą rozpatrywane, bez </w:t>
      </w:r>
      <w:r w:rsidR="00492DDF" w:rsidRPr="00EB6E76">
        <w:rPr>
          <w:rFonts w:asciiTheme="minorHAnsi" w:hAnsiTheme="minorHAnsi" w:cstheme="minorHAnsi"/>
          <w:color w:val="auto"/>
        </w:rPr>
        <w:t>względu na przyczynę opóźnienia.</w:t>
      </w:r>
    </w:p>
    <w:p w14:paraId="345A4AFD" w14:textId="255D4C5A" w:rsidR="00457EA0" w:rsidRPr="00EB6E76" w:rsidRDefault="00865F7B" w:rsidP="002D0BEC">
      <w:pPr>
        <w:pStyle w:val="Akapitzlist2"/>
        <w:numPr>
          <w:ilvl w:val="0"/>
          <w:numId w:val="29"/>
        </w:numPr>
        <w:spacing w:before="240" w:after="240" w:line="360" w:lineRule="auto"/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EB6E76">
        <w:rPr>
          <w:rFonts w:asciiTheme="minorHAnsi" w:eastAsia="Calibri" w:hAnsiTheme="minorHAnsi" w:cstheme="minorHAnsi"/>
          <w:b/>
          <w:kern w:val="1"/>
          <w:lang w:eastAsia="zh-CN"/>
        </w:rPr>
        <w:t>Informacje</w:t>
      </w:r>
      <w:r w:rsidRPr="00EB6E76">
        <w:rPr>
          <w:rFonts w:asciiTheme="minorHAnsi" w:hAnsiTheme="minorHAnsi" w:cstheme="minorHAnsi"/>
          <w:b/>
        </w:rPr>
        <w:t xml:space="preserve"> o kryteriach oceny oraz wagach punktowych i procentowych przypisanych do poszczególnych kryteriów oceny oferty:</w:t>
      </w:r>
    </w:p>
    <w:p w14:paraId="5F55DC8A" w14:textId="73B195E7" w:rsidR="00D072EF" w:rsidRPr="00EB6E76" w:rsidRDefault="00F547D4" w:rsidP="00961207">
      <w:pPr>
        <w:pStyle w:val="Listapunktowana2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B6E76">
        <w:rPr>
          <w:rFonts w:asciiTheme="minorHAnsi" w:hAnsiTheme="minorHAnsi" w:cstheme="minorHAnsi"/>
          <w:sz w:val="24"/>
          <w:szCs w:val="24"/>
          <w:lang w:eastAsia="pl-PL"/>
        </w:rPr>
        <w:t>Wykonawca zostanie wybrany w oparciu o kryteria wskazane poniżej. Sposób wyliczenia punktów nastąpi przy zastosowaniu poniższych wzorów oraz wytycznych:</w:t>
      </w:r>
    </w:p>
    <w:p w14:paraId="0DEE2669" w14:textId="77777777" w:rsidR="00AE2F98" w:rsidRPr="00EB6E76" w:rsidRDefault="00AE2F98" w:rsidP="009F175E">
      <w:pPr>
        <w:pStyle w:val="Listapunktowana2"/>
        <w:spacing w:after="0" w:line="360" w:lineRule="auto"/>
        <w:ind w:left="709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tbl>
      <w:tblPr>
        <w:tblW w:w="8281" w:type="dxa"/>
        <w:tblInd w:w="6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9"/>
        <w:gridCol w:w="1522"/>
      </w:tblGrid>
      <w:tr w:rsidR="00457EA0" w:rsidRPr="00EB6E76" w14:paraId="6B8E30FF" w14:textId="77777777">
        <w:tc>
          <w:tcPr>
            <w:tcW w:w="6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68049F3C" w14:textId="77777777" w:rsidR="00457EA0" w:rsidRPr="00EB6E76" w:rsidRDefault="00F547D4" w:rsidP="009F175E">
            <w:pPr>
              <w:pStyle w:val="Standard"/>
              <w:spacing w:before="120" w:after="12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B6E76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KRYTERIUM</w:t>
            </w:r>
          </w:p>
        </w:tc>
        <w:tc>
          <w:tcPr>
            <w:tcW w:w="1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145DBFA7" w14:textId="46E9C477" w:rsidR="00457EA0" w:rsidRPr="00EB6E76" w:rsidRDefault="008328A4" w:rsidP="009F175E">
            <w:pPr>
              <w:pStyle w:val="Standard"/>
              <w:spacing w:before="120" w:after="120" w:line="360" w:lineRule="auto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EB6E76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WAGA (Pkt</w:t>
            </w:r>
            <w:r w:rsidR="00F547D4" w:rsidRPr="00EB6E76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457EA0" w:rsidRPr="00EB6E76" w14:paraId="22399AEE" w14:textId="77777777" w:rsidTr="001102B4">
        <w:trPr>
          <w:trHeight w:val="446"/>
        </w:trPr>
        <w:tc>
          <w:tcPr>
            <w:tcW w:w="6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8FAA3D7" w14:textId="41FD0950" w:rsidR="00457EA0" w:rsidRPr="00EB6E76" w:rsidRDefault="006139E1" w:rsidP="00EB297D">
            <w:pPr>
              <w:pStyle w:val="Standard"/>
              <w:spacing w:before="120" w:after="120" w:line="36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EB6E76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P1- </w:t>
            </w:r>
            <w:r w:rsidR="00A6486F" w:rsidRPr="00EB6E76">
              <w:rPr>
                <w:rFonts w:asciiTheme="minorHAnsi" w:hAnsiTheme="minorHAnsi" w:cstheme="minorHAnsi"/>
                <w:b/>
                <w:sz w:val="24"/>
                <w:szCs w:val="24"/>
                <w:u w:val="single"/>
                <w:lang w:eastAsia="pl-PL"/>
              </w:rPr>
              <w:t xml:space="preserve">Łączna cena netto przedmiotu zamówienia </w:t>
            </w:r>
            <w:r w:rsidR="005576CE" w:rsidRPr="00EB6E76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na </w:t>
            </w:r>
            <w:r w:rsidR="00385C3E" w:rsidRPr="00EB6E76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netto</w:t>
            </w:r>
          </w:p>
        </w:tc>
        <w:tc>
          <w:tcPr>
            <w:tcW w:w="1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26C5D06" w14:textId="21F8D2EE" w:rsidR="00457EA0" w:rsidRPr="00EB6E76" w:rsidRDefault="00EB297D" w:rsidP="00EB297D">
            <w:pPr>
              <w:pStyle w:val="Standard"/>
              <w:spacing w:before="120" w:after="120" w:line="36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B6E7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</w:t>
            </w:r>
          </w:p>
        </w:tc>
      </w:tr>
    </w:tbl>
    <w:p w14:paraId="537C0AC4" w14:textId="77777777" w:rsidR="00B91639" w:rsidRPr="00EB6E76" w:rsidRDefault="00B91639" w:rsidP="001576E6">
      <w:pPr>
        <w:pStyle w:val="Listapunktowana2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3E43502B" w14:textId="6644249C" w:rsidR="00457EA0" w:rsidRPr="00EB6E76" w:rsidRDefault="00DD2F45" w:rsidP="00961207">
      <w:pPr>
        <w:pStyle w:val="Listapunktowana2"/>
        <w:spacing w:after="0" w:line="360" w:lineRule="auto"/>
        <w:ind w:left="567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B6E76">
        <w:rPr>
          <w:rFonts w:asciiTheme="minorHAnsi" w:hAnsiTheme="minorHAnsi" w:cstheme="minorHAnsi"/>
          <w:b/>
          <w:sz w:val="24"/>
          <w:szCs w:val="24"/>
          <w:u w:val="single"/>
          <w:lang w:eastAsia="pl-PL"/>
        </w:rPr>
        <w:t>Łączna c</w:t>
      </w:r>
      <w:r w:rsidR="00D072EF" w:rsidRPr="00EB6E76">
        <w:rPr>
          <w:rFonts w:asciiTheme="minorHAnsi" w:hAnsiTheme="minorHAnsi" w:cstheme="minorHAnsi"/>
          <w:b/>
          <w:sz w:val="24"/>
          <w:szCs w:val="24"/>
          <w:u w:val="single"/>
          <w:lang w:eastAsia="pl-PL"/>
        </w:rPr>
        <w:t>ena netto przedmiotu zamówienia (P1) będzie wyliczona według wzoru:</w:t>
      </w:r>
    </w:p>
    <w:p w14:paraId="3767485B" w14:textId="57E6F650" w:rsidR="00457EA0" w:rsidRPr="00EB6E76" w:rsidRDefault="00F547D4" w:rsidP="009F175E">
      <w:pPr>
        <w:pStyle w:val="Listapunktowana2"/>
        <w:spacing w:after="0" w:line="360" w:lineRule="auto"/>
        <w:ind w:left="2832"/>
        <w:jc w:val="both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  <w:lang w:eastAsia="pl-PL"/>
        </w:rPr>
        <w:t>C</w:t>
      </w:r>
      <w:r w:rsidRPr="00EB6E76">
        <w:rPr>
          <w:rFonts w:asciiTheme="minorHAnsi" w:hAnsiTheme="minorHAnsi" w:cstheme="minorHAnsi"/>
          <w:sz w:val="24"/>
          <w:szCs w:val="24"/>
          <w:vertAlign w:val="subscript"/>
          <w:lang w:eastAsia="pl-PL"/>
        </w:rPr>
        <w:t>N</w:t>
      </w:r>
      <w:r w:rsidRPr="00EB6E76">
        <w:rPr>
          <w:rFonts w:asciiTheme="minorHAnsi" w:hAnsiTheme="minorHAnsi" w:cstheme="minorHAnsi"/>
          <w:sz w:val="24"/>
          <w:szCs w:val="24"/>
          <w:lang w:eastAsia="pl-PL"/>
        </w:rPr>
        <w:t xml:space="preserve"> x </w:t>
      </w:r>
      <w:r w:rsidR="00EB297D" w:rsidRPr="00EB6E76">
        <w:rPr>
          <w:rFonts w:asciiTheme="minorHAnsi" w:hAnsiTheme="minorHAnsi" w:cstheme="minorHAnsi"/>
          <w:sz w:val="24"/>
          <w:szCs w:val="24"/>
          <w:lang w:eastAsia="pl-PL"/>
        </w:rPr>
        <w:t>100</w:t>
      </w:r>
      <w:r w:rsidRPr="00EB6E76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104F9085" w14:textId="77777777" w:rsidR="00457EA0" w:rsidRPr="00EB6E76" w:rsidRDefault="00F547D4" w:rsidP="009F175E">
      <w:pPr>
        <w:pStyle w:val="Listapunktowana2"/>
        <w:spacing w:after="0" w:line="360" w:lineRule="auto"/>
        <w:ind w:left="2124"/>
        <w:jc w:val="both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  <w:lang w:eastAsia="pl-PL"/>
        </w:rPr>
        <w:t>P</w:t>
      </w:r>
      <w:r w:rsidRPr="00EB6E76">
        <w:rPr>
          <w:rFonts w:asciiTheme="minorHAnsi" w:hAnsiTheme="minorHAnsi" w:cstheme="minorHAnsi"/>
          <w:sz w:val="24"/>
          <w:szCs w:val="24"/>
          <w:vertAlign w:val="subscript"/>
          <w:lang w:eastAsia="pl-PL"/>
        </w:rPr>
        <w:t xml:space="preserve">1 </w:t>
      </w:r>
      <w:r w:rsidRPr="00EB6E76">
        <w:rPr>
          <w:rFonts w:asciiTheme="minorHAnsi" w:hAnsiTheme="minorHAnsi" w:cstheme="minorHAnsi"/>
          <w:sz w:val="24"/>
          <w:szCs w:val="24"/>
          <w:lang w:eastAsia="pl-PL"/>
        </w:rPr>
        <w:t xml:space="preserve">= -------------------------      </w:t>
      </w:r>
    </w:p>
    <w:p w14:paraId="57680067" w14:textId="77777777" w:rsidR="00457EA0" w:rsidRPr="00EB6E76" w:rsidRDefault="00F547D4" w:rsidP="009F175E">
      <w:pPr>
        <w:pStyle w:val="Listapunktowana2"/>
        <w:spacing w:after="0" w:line="360" w:lineRule="auto"/>
        <w:ind w:left="2124"/>
        <w:jc w:val="both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  <w:lang w:eastAsia="pl-PL"/>
        </w:rPr>
        <w:t xml:space="preserve">                    C</w:t>
      </w:r>
      <w:r w:rsidRPr="00EB6E76">
        <w:rPr>
          <w:rFonts w:asciiTheme="minorHAnsi" w:hAnsiTheme="minorHAnsi" w:cstheme="minorHAnsi"/>
          <w:sz w:val="24"/>
          <w:szCs w:val="24"/>
          <w:vertAlign w:val="subscript"/>
          <w:lang w:eastAsia="pl-PL"/>
        </w:rPr>
        <w:t>R</w:t>
      </w:r>
    </w:p>
    <w:p w14:paraId="4BE45133" w14:textId="77777777" w:rsidR="00457EA0" w:rsidRPr="00EB6E76" w:rsidRDefault="00F547D4" w:rsidP="009F175E">
      <w:pPr>
        <w:pStyle w:val="Listapunktowana2"/>
        <w:spacing w:after="0" w:line="360" w:lineRule="auto"/>
        <w:ind w:left="720" w:hanging="360"/>
        <w:jc w:val="both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  <w:lang w:eastAsia="pl-PL"/>
        </w:rPr>
        <w:tab/>
        <w:t>P</w:t>
      </w:r>
      <w:r w:rsidRPr="00EB6E76">
        <w:rPr>
          <w:rFonts w:asciiTheme="minorHAnsi" w:hAnsiTheme="minorHAnsi" w:cstheme="minorHAnsi"/>
          <w:sz w:val="24"/>
          <w:szCs w:val="24"/>
          <w:vertAlign w:val="subscript"/>
          <w:lang w:eastAsia="pl-PL"/>
        </w:rPr>
        <w:t>1</w:t>
      </w:r>
      <w:r w:rsidRPr="00EB6E76">
        <w:rPr>
          <w:rFonts w:asciiTheme="minorHAnsi" w:hAnsiTheme="minorHAnsi" w:cstheme="minorHAnsi"/>
          <w:sz w:val="24"/>
          <w:szCs w:val="24"/>
          <w:lang w:eastAsia="pl-PL"/>
        </w:rPr>
        <w:t xml:space="preserve"> – otrzymane punkty</w:t>
      </w:r>
    </w:p>
    <w:p w14:paraId="110BECF1" w14:textId="7A9B0396" w:rsidR="00457EA0" w:rsidRPr="00EB6E76" w:rsidRDefault="00F547D4" w:rsidP="009F175E">
      <w:pPr>
        <w:pStyle w:val="Listapunktowana2"/>
        <w:spacing w:after="0" w:line="360" w:lineRule="auto"/>
        <w:ind w:left="720" w:hanging="360"/>
        <w:jc w:val="both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  <w:lang w:eastAsia="pl-PL"/>
        </w:rPr>
        <w:tab/>
        <w:t>C</w:t>
      </w:r>
      <w:r w:rsidRPr="00EB6E76">
        <w:rPr>
          <w:rFonts w:asciiTheme="minorHAnsi" w:hAnsiTheme="minorHAnsi" w:cstheme="minorHAnsi"/>
          <w:sz w:val="24"/>
          <w:szCs w:val="24"/>
          <w:vertAlign w:val="subscript"/>
          <w:lang w:eastAsia="pl-PL"/>
        </w:rPr>
        <w:t>N</w:t>
      </w:r>
      <w:r w:rsidR="005576CE" w:rsidRPr="00EB6E76">
        <w:rPr>
          <w:rFonts w:asciiTheme="minorHAnsi" w:hAnsiTheme="minorHAnsi" w:cstheme="minorHAnsi"/>
          <w:sz w:val="24"/>
          <w:szCs w:val="24"/>
          <w:lang w:eastAsia="pl-PL"/>
        </w:rPr>
        <w:t xml:space="preserve"> – cena </w:t>
      </w:r>
      <w:r w:rsidR="00385C3E" w:rsidRPr="00EB6E76">
        <w:rPr>
          <w:rFonts w:asciiTheme="minorHAnsi" w:hAnsiTheme="minorHAnsi" w:cstheme="minorHAnsi"/>
          <w:sz w:val="24"/>
          <w:szCs w:val="24"/>
          <w:lang w:eastAsia="pl-PL"/>
        </w:rPr>
        <w:t>netto</w:t>
      </w:r>
      <w:r w:rsidRPr="00EB6E76">
        <w:rPr>
          <w:rFonts w:asciiTheme="minorHAnsi" w:hAnsiTheme="minorHAnsi" w:cstheme="minorHAnsi"/>
          <w:sz w:val="24"/>
          <w:szCs w:val="24"/>
          <w:lang w:eastAsia="pl-PL"/>
        </w:rPr>
        <w:t xml:space="preserve"> oferty najkorzystniejszej</w:t>
      </w:r>
    </w:p>
    <w:p w14:paraId="118DA41C" w14:textId="11814BDB" w:rsidR="00457EA0" w:rsidRPr="00EB6E76" w:rsidRDefault="00F547D4" w:rsidP="009F175E">
      <w:pPr>
        <w:pStyle w:val="Listapunktowana2"/>
        <w:spacing w:after="0" w:line="360" w:lineRule="auto"/>
        <w:ind w:left="720" w:hanging="360"/>
        <w:jc w:val="both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  <w:lang w:eastAsia="pl-PL"/>
        </w:rPr>
        <w:tab/>
        <w:t>C</w:t>
      </w:r>
      <w:r w:rsidRPr="00EB6E76">
        <w:rPr>
          <w:rFonts w:asciiTheme="minorHAnsi" w:hAnsiTheme="minorHAnsi" w:cstheme="minorHAnsi"/>
          <w:sz w:val="24"/>
          <w:szCs w:val="24"/>
          <w:vertAlign w:val="subscript"/>
          <w:lang w:eastAsia="pl-PL"/>
        </w:rPr>
        <w:t>R</w:t>
      </w:r>
      <w:r w:rsidR="005576CE" w:rsidRPr="00EB6E76">
        <w:rPr>
          <w:rFonts w:asciiTheme="minorHAnsi" w:hAnsiTheme="minorHAnsi" w:cstheme="minorHAnsi"/>
          <w:sz w:val="24"/>
          <w:szCs w:val="24"/>
          <w:lang w:eastAsia="pl-PL"/>
        </w:rPr>
        <w:t xml:space="preserve"> – cena </w:t>
      </w:r>
      <w:r w:rsidR="00385C3E" w:rsidRPr="00EB6E76">
        <w:rPr>
          <w:rFonts w:asciiTheme="minorHAnsi" w:hAnsiTheme="minorHAnsi" w:cstheme="minorHAnsi"/>
          <w:sz w:val="24"/>
          <w:szCs w:val="24"/>
          <w:lang w:eastAsia="pl-PL"/>
        </w:rPr>
        <w:t>netto</w:t>
      </w:r>
      <w:r w:rsidRPr="00EB6E76">
        <w:rPr>
          <w:rFonts w:asciiTheme="minorHAnsi" w:hAnsiTheme="minorHAnsi" w:cstheme="minorHAnsi"/>
          <w:sz w:val="24"/>
          <w:szCs w:val="24"/>
          <w:lang w:eastAsia="pl-PL"/>
        </w:rPr>
        <w:t xml:space="preserve"> oferty rozpatrywanej</w:t>
      </w:r>
    </w:p>
    <w:p w14:paraId="01DD6F63" w14:textId="77777777" w:rsidR="00457EA0" w:rsidRPr="00EB6E76" w:rsidRDefault="00457EA0" w:rsidP="009F175E">
      <w:pPr>
        <w:pStyle w:val="Listapunktowana2"/>
        <w:spacing w:after="0" w:line="360" w:lineRule="auto"/>
        <w:ind w:left="720" w:hanging="36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45B7363A" w14:textId="41658124" w:rsidR="001102B4" w:rsidRPr="00EB6E76" w:rsidRDefault="00D716DF" w:rsidP="00961207">
      <w:pPr>
        <w:pStyle w:val="Standard"/>
        <w:tabs>
          <w:tab w:val="left" w:pos="567"/>
          <w:tab w:val="left" w:pos="709"/>
        </w:tabs>
        <w:spacing w:after="0" w:line="360" w:lineRule="auto"/>
        <w:jc w:val="both"/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       </w:t>
      </w:r>
      <w:r w:rsidR="00F547D4" w:rsidRPr="00EB6E76">
        <w:rPr>
          <w:rFonts w:asciiTheme="minorHAnsi" w:hAnsiTheme="minorHAnsi" w:cstheme="minorHAnsi"/>
          <w:color w:val="000000"/>
          <w:sz w:val="24"/>
          <w:szCs w:val="24"/>
        </w:rPr>
        <w:t xml:space="preserve">Najkorzystniejsza oferta otrzyma </w:t>
      </w:r>
      <w:r w:rsidR="00EB297D" w:rsidRPr="00EB6E76">
        <w:rPr>
          <w:rFonts w:asciiTheme="minorHAnsi" w:hAnsiTheme="minorHAnsi" w:cstheme="minorHAnsi"/>
          <w:b/>
          <w:color w:val="000000"/>
          <w:sz w:val="24"/>
          <w:szCs w:val="24"/>
        </w:rPr>
        <w:t>10</w:t>
      </w:r>
      <w:r w:rsidR="00F547D4" w:rsidRPr="00EB6E76">
        <w:rPr>
          <w:rFonts w:asciiTheme="minorHAnsi" w:hAnsiTheme="minorHAnsi" w:cstheme="minorHAnsi"/>
          <w:b/>
          <w:color w:val="000000"/>
          <w:sz w:val="24"/>
          <w:szCs w:val="24"/>
        </w:rPr>
        <w:t>0 pkt.</w:t>
      </w:r>
    </w:p>
    <w:p w14:paraId="07002F9A" w14:textId="0CD7968C" w:rsidR="00457EA0" w:rsidRPr="00EB6E76" w:rsidRDefault="00F547D4" w:rsidP="00961207">
      <w:pPr>
        <w:pStyle w:val="Akapitzlist2"/>
        <w:spacing w:line="360" w:lineRule="auto"/>
        <w:ind w:left="0" w:firstLine="360"/>
        <w:jc w:val="both"/>
        <w:rPr>
          <w:rFonts w:asciiTheme="minorHAnsi" w:hAnsiTheme="minorHAnsi" w:cstheme="minorHAnsi"/>
          <w:b/>
          <w:color w:val="000000"/>
        </w:rPr>
      </w:pPr>
      <w:r w:rsidRPr="00EB6E76">
        <w:rPr>
          <w:rFonts w:asciiTheme="minorHAnsi" w:hAnsiTheme="minorHAnsi" w:cstheme="minorHAnsi"/>
          <w:b/>
          <w:color w:val="000000"/>
        </w:rPr>
        <w:t>Zamawiający uzna za najkorzystniejszą tę ofertę, która u</w:t>
      </w:r>
      <w:r w:rsidR="007E543E" w:rsidRPr="00EB6E76">
        <w:rPr>
          <w:rFonts w:asciiTheme="minorHAnsi" w:hAnsiTheme="minorHAnsi" w:cstheme="minorHAnsi"/>
          <w:b/>
          <w:color w:val="000000"/>
        </w:rPr>
        <w:t>zyska największą ilość punktów</w:t>
      </w:r>
      <w:r w:rsidR="00EB297D" w:rsidRPr="00EB6E76">
        <w:rPr>
          <w:rFonts w:asciiTheme="minorHAnsi" w:hAnsiTheme="minorHAnsi" w:cstheme="minorHAnsi"/>
          <w:b/>
          <w:color w:val="000000"/>
        </w:rPr>
        <w:t xml:space="preserve">. </w:t>
      </w:r>
    </w:p>
    <w:p w14:paraId="6D67A3A7" w14:textId="77777777" w:rsidR="00613242" w:rsidRPr="00EB6E76" w:rsidRDefault="00613242" w:rsidP="00EB297D">
      <w:pPr>
        <w:suppressAutoHyphens w:val="0"/>
        <w:autoSpaceDN/>
        <w:spacing w:after="0" w:line="360" w:lineRule="auto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14:paraId="4750ACAF" w14:textId="118D1B93" w:rsidR="005E0990" w:rsidRPr="00EB6E76" w:rsidRDefault="005E0990" w:rsidP="00961207">
      <w:pPr>
        <w:suppressAutoHyphens w:val="0"/>
        <w:autoSpaceDN/>
        <w:spacing w:after="0" w:line="360" w:lineRule="auto"/>
        <w:ind w:firstLine="360"/>
        <w:contextualSpacing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b/>
          <w:sz w:val="24"/>
          <w:szCs w:val="24"/>
        </w:rPr>
        <w:t xml:space="preserve">Opis sposobu przyznawania punktacji za spełnienie danego kryterium oceny oferty: </w:t>
      </w:r>
    </w:p>
    <w:p w14:paraId="64D7D69A" w14:textId="3A935FED" w:rsidR="005E0990" w:rsidRPr="00EB6E76" w:rsidRDefault="005E0990" w:rsidP="00FD344F">
      <w:pPr>
        <w:pStyle w:val="Listapunktowana2"/>
        <w:spacing w:after="0" w:line="360" w:lineRule="auto"/>
        <w:ind w:left="36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B6E76">
        <w:rPr>
          <w:rFonts w:asciiTheme="minorHAnsi" w:hAnsiTheme="minorHAnsi" w:cstheme="minorHAnsi"/>
          <w:sz w:val="24"/>
          <w:szCs w:val="24"/>
          <w:lang w:eastAsia="pl-PL"/>
        </w:rPr>
        <w:t>Zamawiający dokona oceny ofert na podstawie wyników osiągniętej liczby punktów wyliczonych w oparciu o powyższe kryterium i ustaloną punktację do 100 pkt.</w:t>
      </w:r>
      <w:r w:rsidR="00A35767" w:rsidRPr="00EB6E76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EB6E76">
        <w:rPr>
          <w:rFonts w:asciiTheme="minorHAnsi" w:hAnsiTheme="minorHAnsi" w:cstheme="minorHAnsi"/>
          <w:color w:val="000000"/>
          <w:sz w:val="24"/>
          <w:szCs w:val="24"/>
        </w:rPr>
        <w:t>Obliczenia dokonywane będą przez Zamawiającego z dokładnością do dwóch miejsc po przecinku.</w:t>
      </w:r>
      <w:r w:rsidR="00172707" w:rsidRPr="00EB6E76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EB6E7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Jeżeli nie będzie można wybrać oferty najkorzystniejszej z uwagi na to, że dwie lub więcej </w:t>
      </w:r>
      <w:r w:rsidRPr="00EB6E76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ofert przedstawia </w:t>
      </w:r>
      <w:r w:rsidR="00FA2C57" w:rsidRPr="00EB6E7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taką samą liczbę </w:t>
      </w:r>
      <w:r w:rsidR="009615DF" w:rsidRPr="00EB6E76">
        <w:rPr>
          <w:rFonts w:asciiTheme="minorHAnsi" w:hAnsiTheme="minorHAnsi" w:cstheme="minorHAnsi"/>
          <w:color w:val="000000" w:themeColor="text1"/>
          <w:sz w:val="24"/>
          <w:szCs w:val="24"/>
        </w:rPr>
        <w:t>punktów</w:t>
      </w:r>
      <w:r w:rsidR="00FA2C57" w:rsidRPr="00EB6E76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="009615DF" w:rsidRPr="00EB6E7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wówczas </w:t>
      </w:r>
      <w:r w:rsidRPr="00EB6E7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Zamawiający przeprowadzi negocjacje cenowe </w:t>
      </w:r>
      <w:r w:rsidR="00783544" w:rsidRPr="00EB6E7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ze wszystkimi oferentami </w:t>
      </w:r>
      <w:r w:rsidRPr="00EB6E76">
        <w:rPr>
          <w:rFonts w:asciiTheme="minorHAnsi" w:hAnsiTheme="minorHAnsi" w:cstheme="minorHAnsi"/>
          <w:color w:val="000000" w:themeColor="text1"/>
          <w:sz w:val="24"/>
          <w:szCs w:val="24"/>
        </w:rPr>
        <w:t>w celu wyłonienia Wykonawcy.</w:t>
      </w:r>
    </w:p>
    <w:p w14:paraId="4393324E" w14:textId="77777777" w:rsidR="003C3F57" w:rsidRPr="00EB6E76" w:rsidRDefault="003C3F57" w:rsidP="003C3F57">
      <w:pPr>
        <w:pStyle w:val="Akapitzlist2"/>
        <w:spacing w:line="360" w:lineRule="auto"/>
        <w:ind w:left="0"/>
        <w:jc w:val="both"/>
        <w:rPr>
          <w:rFonts w:asciiTheme="minorHAnsi" w:hAnsiTheme="minorHAnsi" w:cstheme="minorHAnsi"/>
          <w:color w:val="000000"/>
        </w:rPr>
      </w:pPr>
    </w:p>
    <w:p w14:paraId="27A565B7" w14:textId="77777777" w:rsidR="003C3F57" w:rsidRPr="00EB6E76" w:rsidRDefault="003C3F57" w:rsidP="002D0BEC">
      <w:pPr>
        <w:pStyle w:val="Akapitzlist2"/>
        <w:numPr>
          <w:ilvl w:val="0"/>
          <w:numId w:val="29"/>
        </w:numPr>
        <w:spacing w:line="360" w:lineRule="auto"/>
        <w:ind w:left="426" w:hanging="426"/>
        <w:jc w:val="both"/>
        <w:rPr>
          <w:rFonts w:asciiTheme="minorHAnsi" w:hAnsiTheme="minorHAnsi" w:cstheme="minorHAnsi"/>
          <w:b/>
          <w:color w:val="000000"/>
        </w:rPr>
      </w:pPr>
      <w:r w:rsidRPr="00EB6E76">
        <w:rPr>
          <w:rFonts w:asciiTheme="minorHAnsi" w:hAnsiTheme="minorHAnsi" w:cstheme="minorHAnsi"/>
          <w:b/>
          <w:color w:val="000000"/>
        </w:rPr>
        <w:t>Wadium</w:t>
      </w:r>
    </w:p>
    <w:p w14:paraId="0F3BEFFB" w14:textId="6848CA77" w:rsidR="003C3F57" w:rsidRPr="00EB6E76" w:rsidRDefault="003C3F57" w:rsidP="003C3F57">
      <w:pPr>
        <w:pStyle w:val="Akapitzlist2"/>
        <w:spacing w:line="360" w:lineRule="auto"/>
        <w:ind w:left="284"/>
        <w:jc w:val="both"/>
        <w:rPr>
          <w:rFonts w:asciiTheme="minorHAnsi" w:hAnsiTheme="minorHAnsi" w:cstheme="minorHAnsi"/>
          <w:bCs/>
          <w:color w:val="000000"/>
        </w:rPr>
      </w:pPr>
      <w:r w:rsidRPr="00EB6E76">
        <w:rPr>
          <w:rFonts w:asciiTheme="minorHAnsi" w:hAnsiTheme="minorHAnsi" w:cstheme="minorHAnsi"/>
          <w:bCs/>
          <w:color w:val="000000"/>
        </w:rPr>
        <w:t>1. Zamawiający wymaga wniesienia wadium w wysokości</w:t>
      </w:r>
      <w:r w:rsidR="000720A2" w:rsidRPr="00EB6E76">
        <w:rPr>
          <w:rFonts w:asciiTheme="minorHAnsi" w:hAnsiTheme="minorHAnsi" w:cstheme="minorHAnsi"/>
          <w:bCs/>
          <w:color w:val="000000"/>
        </w:rPr>
        <w:t xml:space="preserve"> </w:t>
      </w:r>
      <w:r w:rsidR="00961207" w:rsidRPr="00003F99">
        <w:rPr>
          <w:rFonts w:asciiTheme="minorHAnsi" w:hAnsiTheme="minorHAnsi" w:cstheme="minorHAnsi"/>
          <w:bCs/>
          <w:color w:val="000000"/>
        </w:rPr>
        <w:t>9 5</w:t>
      </w:r>
      <w:r w:rsidR="00AE415F" w:rsidRPr="00003F99">
        <w:rPr>
          <w:rFonts w:asciiTheme="minorHAnsi" w:hAnsiTheme="minorHAnsi" w:cstheme="minorHAnsi"/>
          <w:bCs/>
          <w:color w:val="000000"/>
        </w:rPr>
        <w:t>0</w:t>
      </w:r>
      <w:r w:rsidR="00C159EC" w:rsidRPr="00003F99">
        <w:rPr>
          <w:rFonts w:asciiTheme="minorHAnsi" w:hAnsiTheme="minorHAnsi" w:cstheme="minorHAnsi"/>
          <w:bCs/>
          <w:color w:val="000000"/>
        </w:rPr>
        <w:t>0</w:t>
      </w:r>
      <w:r w:rsidR="000720A2" w:rsidRPr="00003F99">
        <w:rPr>
          <w:rFonts w:asciiTheme="minorHAnsi" w:hAnsiTheme="minorHAnsi" w:cstheme="minorHAnsi"/>
          <w:bCs/>
          <w:color w:val="000000"/>
        </w:rPr>
        <w:t>,00 zł.</w:t>
      </w:r>
    </w:p>
    <w:p w14:paraId="6A78C4A1" w14:textId="77777777" w:rsidR="003C3F57" w:rsidRPr="0078630B" w:rsidRDefault="003C3F57" w:rsidP="003C3F57">
      <w:pPr>
        <w:pStyle w:val="Akapitzlist2"/>
        <w:spacing w:line="360" w:lineRule="auto"/>
        <w:ind w:left="284"/>
        <w:jc w:val="both"/>
        <w:rPr>
          <w:rFonts w:asciiTheme="minorHAnsi" w:hAnsiTheme="minorHAnsi" w:cstheme="minorHAnsi"/>
          <w:bCs/>
          <w:color w:val="000000"/>
        </w:rPr>
      </w:pPr>
      <w:r w:rsidRPr="00EB6E76">
        <w:rPr>
          <w:rFonts w:asciiTheme="minorHAnsi" w:hAnsiTheme="minorHAnsi" w:cstheme="minorHAnsi"/>
          <w:bCs/>
          <w:color w:val="000000"/>
        </w:rPr>
        <w:t xml:space="preserve">2. Wadium należy wnieść do upływu terminu składania ofert oznaczonego datą i godziną. </w:t>
      </w:r>
      <w:r w:rsidRPr="0078630B">
        <w:rPr>
          <w:rFonts w:asciiTheme="minorHAnsi" w:hAnsiTheme="minorHAnsi" w:cstheme="minorHAnsi"/>
          <w:bCs/>
          <w:color w:val="000000"/>
        </w:rPr>
        <w:t>Nie wniesienie wadium do upływu wyznaczonego terminu (oznaczonego datą i godziną) skutkuje odrzuceniem oferty. Do oferty należy dołączyć potwierdzenie zapłaty wadium.</w:t>
      </w:r>
    </w:p>
    <w:p w14:paraId="361C46D4" w14:textId="77777777" w:rsidR="003C3F57" w:rsidRPr="0078630B" w:rsidRDefault="003C3F57" w:rsidP="003C3F57">
      <w:pPr>
        <w:pStyle w:val="Akapitzlist2"/>
        <w:spacing w:line="360" w:lineRule="auto"/>
        <w:ind w:left="284"/>
        <w:jc w:val="both"/>
        <w:rPr>
          <w:rFonts w:asciiTheme="minorHAnsi" w:hAnsiTheme="minorHAnsi" w:cstheme="minorHAnsi"/>
          <w:bCs/>
          <w:color w:val="000000"/>
        </w:rPr>
      </w:pPr>
      <w:r w:rsidRPr="0078630B">
        <w:rPr>
          <w:rFonts w:asciiTheme="minorHAnsi" w:hAnsiTheme="minorHAnsi" w:cstheme="minorHAnsi"/>
          <w:bCs/>
          <w:color w:val="000000"/>
        </w:rPr>
        <w:t>3. Wadium winno być wniesione w pieniądzu.</w:t>
      </w:r>
    </w:p>
    <w:p w14:paraId="6A83D276" w14:textId="77777777" w:rsidR="001F19B7" w:rsidRPr="0078630B" w:rsidRDefault="000720A2" w:rsidP="001F19B7">
      <w:pPr>
        <w:spacing w:after="0" w:line="276" w:lineRule="auto"/>
        <w:ind w:left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8630B">
        <w:rPr>
          <w:rFonts w:asciiTheme="minorHAnsi" w:hAnsiTheme="minorHAnsi" w:cstheme="minorHAnsi"/>
          <w:bCs/>
          <w:color w:val="000000"/>
          <w:sz w:val="24"/>
          <w:szCs w:val="24"/>
        </w:rPr>
        <w:t>4</w:t>
      </w:r>
      <w:r w:rsidR="003C3F57" w:rsidRPr="0078630B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. Wadium wniesione w pieniądzu należy wpłacić przelewem na rachunek </w:t>
      </w:r>
      <w:r w:rsidR="001F19B7" w:rsidRPr="0078630B">
        <w:rPr>
          <w:rFonts w:asciiTheme="minorHAnsi" w:hAnsiTheme="minorHAnsi" w:cstheme="minorHAnsi"/>
          <w:bCs/>
          <w:sz w:val="24"/>
          <w:szCs w:val="24"/>
        </w:rPr>
        <w:t>04 1140 2004 0000 3802 7742 9308</w:t>
      </w:r>
    </w:p>
    <w:p w14:paraId="3EA2358C" w14:textId="4450E41A" w:rsidR="003C3F57" w:rsidRPr="00EB6E76" w:rsidRDefault="003C3F57" w:rsidP="003C3F57">
      <w:pPr>
        <w:pStyle w:val="Akapitzlist2"/>
        <w:spacing w:line="360" w:lineRule="auto"/>
        <w:ind w:left="284"/>
        <w:jc w:val="both"/>
        <w:rPr>
          <w:rFonts w:asciiTheme="minorHAnsi" w:hAnsiTheme="minorHAnsi" w:cstheme="minorHAnsi"/>
          <w:bCs/>
          <w:color w:val="000000"/>
        </w:rPr>
      </w:pPr>
      <w:r w:rsidRPr="0078630B">
        <w:rPr>
          <w:rFonts w:asciiTheme="minorHAnsi" w:hAnsiTheme="minorHAnsi" w:cstheme="minorHAnsi"/>
          <w:bCs/>
          <w:color w:val="000000"/>
        </w:rPr>
        <w:t>Tytuł przelewu powinien umożliwić identyfikację zapytania ofertowego, którego dotyczy wadium oraz określać podmiot, w którego</w:t>
      </w:r>
      <w:r w:rsidRPr="00EB6E76">
        <w:rPr>
          <w:rFonts w:asciiTheme="minorHAnsi" w:hAnsiTheme="minorHAnsi" w:cstheme="minorHAnsi"/>
          <w:bCs/>
          <w:color w:val="000000"/>
        </w:rPr>
        <w:t xml:space="preserve"> imieniu jest wpłacane. Celem właściwej identyfikacji wpłaty z tytułu wadium powinny zawierać w tytule przelewu znak sprawy postępowania oraz </w:t>
      </w:r>
      <w:r w:rsidR="000720A2" w:rsidRPr="00EB6E76">
        <w:rPr>
          <w:rFonts w:asciiTheme="minorHAnsi" w:hAnsiTheme="minorHAnsi" w:cstheme="minorHAnsi"/>
          <w:bCs/>
          <w:color w:val="000000"/>
        </w:rPr>
        <w:t>przedmiot dostawy</w:t>
      </w:r>
      <w:r w:rsidRPr="00EB6E76">
        <w:rPr>
          <w:rFonts w:asciiTheme="minorHAnsi" w:hAnsiTheme="minorHAnsi" w:cstheme="minorHAnsi"/>
          <w:bCs/>
          <w:color w:val="000000"/>
        </w:rPr>
        <w:t xml:space="preserve"> za któr</w:t>
      </w:r>
      <w:r w:rsidR="000720A2" w:rsidRPr="00EB6E76">
        <w:rPr>
          <w:rFonts w:asciiTheme="minorHAnsi" w:hAnsiTheme="minorHAnsi" w:cstheme="minorHAnsi"/>
          <w:bCs/>
          <w:color w:val="000000"/>
        </w:rPr>
        <w:t>y</w:t>
      </w:r>
      <w:r w:rsidRPr="00EB6E76">
        <w:rPr>
          <w:rFonts w:asciiTheme="minorHAnsi" w:hAnsiTheme="minorHAnsi" w:cstheme="minorHAnsi"/>
          <w:bCs/>
          <w:color w:val="000000"/>
        </w:rPr>
        <w:t xml:space="preserve"> wpłacane jest wadium tj.</w:t>
      </w:r>
    </w:p>
    <w:p w14:paraId="6FED06EF" w14:textId="6F69ACBA" w:rsidR="003C3F57" w:rsidRPr="00EB6E76" w:rsidRDefault="003C3F57" w:rsidP="003C3F57">
      <w:pPr>
        <w:pStyle w:val="Akapitzlist2"/>
        <w:spacing w:line="360" w:lineRule="auto"/>
        <w:ind w:left="284"/>
        <w:rPr>
          <w:rFonts w:asciiTheme="minorHAnsi" w:hAnsiTheme="minorHAnsi" w:cstheme="minorHAnsi"/>
          <w:bCs/>
          <w:color w:val="000000"/>
        </w:rPr>
      </w:pPr>
      <w:r w:rsidRPr="00EB6E76">
        <w:rPr>
          <w:rFonts w:asciiTheme="minorHAnsi" w:hAnsiTheme="minorHAnsi" w:cstheme="minorHAnsi"/>
          <w:bCs/>
          <w:color w:val="000000"/>
        </w:rPr>
        <w:t xml:space="preserve">Wadium zapytanie ofertowe nr </w:t>
      </w:r>
      <w:r w:rsidR="00606673">
        <w:rPr>
          <w:rFonts w:asciiTheme="minorHAnsi" w:hAnsiTheme="minorHAnsi" w:cstheme="minorHAnsi"/>
          <w:bCs/>
          <w:color w:val="000000"/>
        </w:rPr>
        <w:t>2</w:t>
      </w:r>
      <w:r w:rsidRPr="00EB6E76">
        <w:rPr>
          <w:rFonts w:asciiTheme="minorHAnsi" w:hAnsiTheme="minorHAnsi" w:cstheme="minorHAnsi"/>
          <w:bCs/>
          <w:color w:val="000000"/>
        </w:rPr>
        <w:t>/202</w:t>
      </w:r>
      <w:r w:rsidR="00606673">
        <w:rPr>
          <w:rFonts w:asciiTheme="minorHAnsi" w:hAnsiTheme="minorHAnsi" w:cstheme="minorHAnsi"/>
          <w:bCs/>
          <w:color w:val="000000"/>
        </w:rPr>
        <w:t>6</w:t>
      </w:r>
      <w:r w:rsidRPr="00EB6E76">
        <w:rPr>
          <w:rFonts w:asciiTheme="minorHAnsi" w:hAnsiTheme="minorHAnsi" w:cstheme="minorHAnsi"/>
          <w:bCs/>
          <w:color w:val="000000"/>
        </w:rPr>
        <w:t xml:space="preserve"> </w:t>
      </w:r>
    </w:p>
    <w:p w14:paraId="7B94A818" w14:textId="77777777" w:rsidR="003C3F57" w:rsidRPr="00EB6E76" w:rsidRDefault="003C3F57" w:rsidP="003C3F57">
      <w:pPr>
        <w:pStyle w:val="Akapitzlist2"/>
        <w:spacing w:line="360" w:lineRule="auto"/>
        <w:ind w:left="284"/>
        <w:jc w:val="both"/>
        <w:rPr>
          <w:rFonts w:asciiTheme="minorHAnsi" w:hAnsiTheme="minorHAnsi" w:cstheme="minorHAnsi"/>
          <w:bCs/>
          <w:color w:val="000000"/>
        </w:rPr>
      </w:pPr>
      <w:r w:rsidRPr="00EB6E76">
        <w:rPr>
          <w:rFonts w:asciiTheme="minorHAnsi" w:hAnsiTheme="minorHAnsi" w:cstheme="minorHAnsi"/>
          <w:bCs/>
          <w:color w:val="000000"/>
        </w:rPr>
        <w:t>Za skuteczne wniesienie wadium w pieniądzu rozumie się, gdy w wyznaczonym terminie, tj. do upływu terminu składania ofert (oznaczonego datą i godziną) nastąpi uznanie kwoty wadium na rachunku bankowym Zamawiającego.</w:t>
      </w:r>
    </w:p>
    <w:p w14:paraId="110198E8" w14:textId="0F4A4238" w:rsidR="003C3F57" w:rsidRPr="00EB6E76" w:rsidRDefault="000720A2" w:rsidP="003C3F57">
      <w:pPr>
        <w:pStyle w:val="Akapitzlist2"/>
        <w:spacing w:line="360" w:lineRule="auto"/>
        <w:ind w:left="284"/>
        <w:jc w:val="both"/>
        <w:rPr>
          <w:rFonts w:asciiTheme="minorHAnsi" w:hAnsiTheme="minorHAnsi" w:cstheme="minorHAnsi"/>
          <w:bCs/>
          <w:color w:val="000000"/>
        </w:rPr>
      </w:pPr>
      <w:r w:rsidRPr="00EB6E76">
        <w:rPr>
          <w:rFonts w:asciiTheme="minorHAnsi" w:hAnsiTheme="minorHAnsi" w:cstheme="minorHAnsi"/>
          <w:bCs/>
          <w:color w:val="000000"/>
        </w:rPr>
        <w:t>5</w:t>
      </w:r>
      <w:r w:rsidR="003C3F57" w:rsidRPr="00EB6E76">
        <w:rPr>
          <w:rFonts w:asciiTheme="minorHAnsi" w:hAnsiTheme="minorHAnsi" w:cstheme="minorHAnsi"/>
          <w:bCs/>
          <w:color w:val="000000"/>
        </w:rPr>
        <w:t>. Zamawiający zatrzyma wadium Wykonawcy, którego oferta zostanie wybrana, wraz z odsetkami w przypadku, gdy:</w:t>
      </w:r>
    </w:p>
    <w:p w14:paraId="0553BD3F" w14:textId="77777777" w:rsidR="003C3F57" w:rsidRPr="00EB6E76" w:rsidRDefault="003C3F57" w:rsidP="003C3F57">
      <w:pPr>
        <w:pStyle w:val="Akapitzlist2"/>
        <w:spacing w:line="360" w:lineRule="auto"/>
        <w:ind w:left="284"/>
        <w:jc w:val="both"/>
        <w:rPr>
          <w:rFonts w:asciiTheme="minorHAnsi" w:hAnsiTheme="minorHAnsi" w:cstheme="minorHAnsi"/>
          <w:bCs/>
          <w:color w:val="000000"/>
        </w:rPr>
      </w:pPr>
      <w:r w:rsidRPr="00EB6E76">
        <w:rPr>
          <w:rFonts w:asciiTheme="minorHAnsi" w:hAnsiTheme="minorHAnsi" w:cstheme="minorHAnsi"/>
          <w:bCs/>
          <w:color w:val="000000"/>
        </w:rPr>
        <w:t>a) odmówił podpisania umowy na warunkach określonych w zapytaniu ofertowym,</w:t>
      </w:r>
    </w:p>
    <w:p w14:paraId="788FDFDE" w14:textId="77777777" w:rsidR="003C3F57" w:rsidRPr="00EB6E76" w:rsidRDefault="003C3F57" w:rsidP="003C3F57">
      <w:pPr>
        <w:pStyle w:val="Akapitzlist2"/>
        <w:spacing w:line="360" w:lineRule="auto"/>
        <w:ind w:left="284"/>
        <w:jc w:val="both"/>
        <w:rPr>
          <w:rFonts w:asciiTheme="minorHAnsi" w:hAnsiTheme="minorHAnsi" w:cstheme="minorHAnsi"/>
          <w:bCs/>
          <w:color w:val="000000"/>
        </w:rPr>
      </w:pPr>
      <w:r w:rsidRPr="00EB6E76">
        <w:rPr>
          <w:rFonts w:asciiTheme="minorHAnsi" w:hAnsiTheme="minorHAnsi" w:cstheme="minorHAnsi"/>
          <w:bCs/>
          <w:color w:val="000000"/>
        </w:rPr>
        <w:t>b) zawarcie umowy stało się niemożliwe z przyczyn leżących po stronie Wykonawcy.</w:t>
      </w:r>
    </w:p>
    <w:p w14:paraId="428C3A84" w14:textId="27164224" w:rsidR="003C3F57" w:rsidRPr="00EB6E76" w:rsidRDefault="000720A2" w:rsidP="003C3F57">
      <w:pPr>
        <w:pStyle w:val="Akapitzlist2"/>
        <w:spacing w:line="360" w:lineRule="auto"/>
        <w:ind w:left="284"/>
        <w:jc w:val="both"/>
        <w:rPr>
          <w:rFonts w:asciiTheme="minorHAnsi" w:hAnsiTheme="minorHAnsi" w:cstheme="minorHAnsi"/>
          <w:bCs/>
          <w:color w:val="000000"/>
        </w:rPr>
      </w:pPr>
      <w:r w:rsidRPr="00EB6E76">
        <w:rPr>
          <w:rFonts w:asciiTheme="minorHAnsi" w:hAnsiTheme="minorHAnsi" w:cstheme="minorHAnsi"/>
          <w:bCs/>
          <w:color w:val="000000"/>
        </w:rPr>
        <w:t>6</w:t>
      </w:r>
      <w:r w:rsidR="003C3F57" w:rsidRPr="00EB6E76">
        <w:rPr>
          <w:rFonts w:asciiTheme="minorHAnsi" w:hAnsiTheme="minorHAnsi" w:cstheme="minorHAnsi"/>
          <w:bCs/>
          <w:color w:val="000000"/>
        </w:rPr>
        <w:t>. Zamawiający zwróci wadium we wpłaconej kwocie (bez odsetek) wszystkim Wykonawcom niezwłocznie po wyborze oferty najkorzystniejszej lub po unieważnieniu postępowania, z wyjątkiem Wykonawcy, którego oferta została wybrana jako najkorzystniejsza. Wadium wniesione w formie przelewu, będzie zwracane na konto, z którego wpłynęło, o ile Wykonawca nie wskaże innego numeru konta.</w:t>
      </w:r>
    </w:p>
    <w:p w14:paraId="0DFD406B" w14:textId="649C7F9A" w:rsidR="000720A2" w:rsidRPr="00EB6E76" w:rsidRDefault="000720A2" w:rsidP="00FC1D5D">
      <w:pPr>
        <w:pStyle w:val="Akapitzlist2"/>
        <w:spacing w:line="360" w:lineRule="auto"/>
        <w:ind w:left="284"/>
        <w:jc w:val="both"/>
        <w:rPr>
          <w:rFonts w:asciiTheme="minorHAnsi" w:hAnsiTheme="minorHAnsi" w:cstheme="minorHAnsi"/>
          <w:bCs/>
          <w:color w:val="000000"/>
        </w:rPr>
      </w:pPr>
      <w:r w:rsidRPr="00EB6E76">
        <w:rPr>
          <w:rFonts w:asciiTheme="minorHAnsi" w:hAnsiTheme="minorHAnsi" w:cstheme="minorHAnsi"/>
          <w:bCs/>
          <w:color w:val="000000"/>
        </w:rPr>
        <w:t>7</w:t>
      </w:r>
      <w:r w:rsidR="003C3F57" w:rsidRPr="00EB6E76">
        <w:rPr>
          <w:rFonts w:asciiTheme="minorHAnsi" w:hAnsiTheme="minorHAnsi" w:cstheme="minorHAnsi"/>
          <w:bCs/>
          <w:color w:val="000000"/>
        </w:rPr>
        <w:t>. Wykonawcy, którego oferta została wybrana jako najkorzystniejsza, Zamawiający zwróci wadium niezwłocznie po zawarciu umowy.</w:t>
      </w:r>
    </w:p>
    <w:p w14:paraId="60E4E00F" w14:textId="77777777" w:rsidR="00D21F04" w:rsidRPr="00EB6E76" w:rsidRDefault="00D21F04" w:rsidP="009F175E">
      <w:pPr>
        <w:pStyle w:val="Akapitzlist2"/>
        <w:spacing w:line="360" w:lineRule="auto"/>
        <w:ind w:left="567"/>
        <w:jc w:val="both"/>
        <w:rPr>
          <w:rFonts w:asciiTheme="minorHAnsi" w:hAnsiTheme="minorHAnsi" w:cstheme="minorHAnsi"/>
          <w:color w:val="000000"/>
        </w:rPr>
      </w:pPr>
    </w:p>
    <w:p w14:paraId="05405FD9" w14:textId="0A323A56" w:rsidR="00457EA0" w:rsidRPr="00EB6E76" w:rsidRDefault="006F5E09" w:rsidP="002D0BEC">
      <w:pPr>
        <w:pStyle w:val="Akapitzlist"/>
        <w:numPr>
          <w:ilvl w:val="0"/>
          <w:numId w:val="29"/>
        </w:numPr>
        <w:spacing w:after="360" w:line="360" w:lineRule="auto"/>
        <w:ind w:left="284" w:hanging="284"/>
        <w:rPr>
          <w:rFonts w:asciiTheme="minorHAnsi" w:hAnsiTheme="minorHAnsi" w:cstheme="minorHAnsi"/>
          <w:b/>
          <w:sz w:val="24"/>
          <w:szCs w:val="24"/>
        </w:rPr>
      </w:pPr>
      <w:r w:rsidRPr="00EB6E76">
        <w:rPr>
          <w:rFonts w:asciiTheme="minorHAnsi" w:hAnsiTheme="minorHAnsi" w:cstheme="minorHAnsi"/>
          <w:b/>
          <w:sz w:val="24"/>
          <w:szCs w:val="24"/>
        </w:rPr>
        <w:t>Informacje na temat zakresu wykluczenia:</w:t>
      </w:r>
    </w:p>
    <w:p w14:paraId="1C280EA0" w14:textId="48B01A90" w:rsidR="008328A4" w:rsidRPr="00EB6E76" w:rsidRDefault="008328A4" w:rsidP="00961207">
      <w:pPr>
        <w:pStyle w:val="Akapitzlist2"/>
        <w:numPr>
          <w:ilvl w:val="0"/>
          <w:numId w:val="45"/>
        </w:numPr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EB6E76">
        <w:rPr>
          <w:rFonts w:asciiTheme="minorHAnsi" w:hAnsiTheme="minorHAnsi" w:cstheme="minorHAnsi"/>
          <w:color w:val="000000"/>
        </w:rPr>
        <w:lastRenderedPageBreak/>
        <w:t xml:space="preserve">Wykluczeniu z postępowania podlegają Oferenci powiązani osobowo lub kapitałowo z Zamawiającym. Przez powiązania kapitałowe lub osobowe rozumie się wzajemne powiązania między Zamawiającym lub osobami upoważnionymi do zaciągania zobowiązań w imieniu </w:t>
      </w:r>
      <w:r w:rsidR="003F1979" w:rsidRPr="00EB6E76">
        <w:rPr>
          <w:rFonts w:asciiTheme="minorHAnsi" w:hAnsiTheme="minorHAnsi" w:cstheme="minorHAnsi"/>
          <w:color w:val="000000"/>
        </w:rPr>
        <w:t>Zamawiającego</w:t>
      </w:r>
      <w:r w:rsidRPr="00EB6E76">
        <w:rPr>
          <w:rFonts w:asciiTheme="minorHAnsi" w:hAnsiTheme="minorHAnsi" w:cstheme="minorHAnsi"/>
          <w:color w:val="000000"/>
        </w:rPr>
        <w:t xml:space="preserve"> lub osobami wykonującymi w imieniu </w:t>
      </w:r>
      <w:r w:rsidR="00A31A78" w:rsidRPr="00EB6E76">
        <w:rPr>
          <w:rFonts w:asciiTheme="minorHAnsi" w:hAnsiTheme="minorHAnsi" w:cstheme="minorHAnsi"/>
          <w:color w:val="000000"/>
        </w:rPr>
        <w:t>Zamawiającego</w:t>
      </w:r>
      <w:r w:rsidRPr="00EB6E76">
        <w:rPr>
          <w:rFonts w:asciiTheme="minorHAnsi" w:hAnsiTheme="minorHAnsi" w:cstheme="minorHAnsi"/>
          <w:color w:val="000000"/>
        </w:rPr>
        <w:t xml:space="preserve"> czynności związane z przeprowadzeniem procedury wyboru wykonawcy a wykonawcą (Oferentem), polegające w szczególności na: </w:t>
      </w:r>
    </w:p>
    <w:p w14:paraId="411FDA7F" w14:textId="7281D8EA" w:rsidR="00D716DF" w:rsidRPr="00EB6E76" w:rsidRDefault="009C4EFE" w:rsidP="00E07CE9">
      <w:pPr>
        <w:pStyle w:val="Akapitzlist2"/>
        <w:numPr>
          <w:ilvl w:val="0"/>
          <w:numId w:val="46"/>
        </w:numPr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EB6E76">
        <w:rPr>
          <w:rFonts w:asciiTheme="minorHAnsi" w:hAnsiTheme="minorHAnsi" w:cstheme="minorHAnsi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105AD541" w14:textId="0C608EDD" w:rsidR="00D716DF" w:rsidRPr="00D716DF" w:rsidRDefault="009C4EFE" w:rsidP="00E07CE9">
      <w:pPr>
        <w:pStyle w:val="Akapitzlist2"/>
        <w:numPr>
          <w:ilvl w:val="0"/>
          <w:numId w:val="46"/>
        </w:numPr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D716DF">
        <w:rPr>
          <w:rFonts w:asciiTheme="minorHAnsi" w:hAnsiTheme="minorHAnsi" w:cstheme="minorHAnsi"/>
          <w:color w:val="00000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A35767" w:rsidRPr="00D716DF">
        <w:rPr>
          <w:rFonts w:asciiTheme="minorHAnsi" w:hAnsiTheme="minorHAnsi" w:cstheme="minorHAnsi"/>
          <w:color w:val="000000"/>
        </w:rPr>
        <w:t>W</w:t>
      </w:r>
      <w:r w:rsidRPr="00D716DF">
        <w:rPr>
          <w:rFonts w:asciiTheme="minorHAnsi" w:hAnsiTheme="minorHAnsi" w:cstheme="minorHAnsi"/>
          <w:color w:val="000000"/>
        </w:rPr>
        <w:t>ykonawcą, jego zastępcą prawnym lub członkami organów zarządzających lub organów nadzorczych wykonawców ubiegających się o udzielenie zamówienia;</w:t>
      </w:r>
    </w:p>
    <w:p w14:paraId="2BAA8A38" w14:textId="424D0CCD" w:rsidR="008328A4" w:rsidRPr="00D716DF" w:rsidRDefault="00D716DF" w:rsidP="00E07CE9">
      <w:pPr>
        <w:pStyle w:val="Akapitzlist2"/>
        <w:numPr>
          <w:ilvl w:val="0"/>
          <w:numId w:val="46"/>
        </w:numPr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D716DF">
        <w:rPr>
          <w:rFonts w:asciiTheme="minorHAnsi" w:hAnsiTheme="minorHAnsi" w:cstheme="minorHAnsi"/>
          <w:color w:val="000000"/>
        </w:rPr>
        <w:t>p</w:t>
      </w:r>
      <w:r w:rsidR="009C4EFE" w:rsidRPr="00D716DF">
        <w:rPr>
          <w:rFonts w:asciiTheme="minorHAnsi" w:hAnsiTheme="minorHAnsi" w:cstheme="minorHAnsi"/>
          <w:color w:val="000000"/>
        </w:rPr>
        <w:t xml:space="preserve">ozostawaniu z </w:t>
      </w:r>
      <w:r w:rsidR="00A35767" w:rsidRPr="00D716DF">
        <w:rPr>
          <w:rFonts w:asciiTheme="minorHAnsi" w:hAnsiTheme="minorHAnsi" w:cstheme="minorHAnsi"/>
          <w:color w:val="000000"/>
        </w:rPr>
        <w:t>W</w:t>
      </w:r>
      <w:r w:rsidR="009C4EFE" w:rsidRPr="00D716DF">
        <w:rPr>
          <w:rFonts w:asciiTheme="minorHAnsi" w:hAnsiTheme="minorHAnsi" w:cstheme="minorHAnsi"/>
          <w:color w:val="000000"/>
        </w:rPr>
        <w:t>ykonawcą w takim stosunku prawnym lub faktycznym, że istnieje uzasadniona wątpliwość co do ich bezstronności lub niezależności w związku z postępowaniem o udzielenie zamówienia</w:t>
      </w:r>
      <w:r w:rsidR="00A35767" w:rsidRPr="00D716DF">
        <w:rPr>
          <w:rFonts w:asciiTheme="minorHAnsi" w:hAnsiTheme="minorHAnsi" w:cstheme="minorHAnsi"/>
          <w:color w:val="000000"/>
        </w:rPr>
        <w:t>.</w:t>
      </w:r>
    </w:p>
    <w:p w14:paraId="74467653" w14:textId="18EEF105" w:rsidR="00D716DF" w:rsidRPr="00EB6E76" w:rsidRDefault="008328A4" w:rsidP="00003F99">
      <w:pPr>
        <w:pStyle w:val="Tekstpodstawowywcity2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B6E76">
        <w:rPr>
          <w:rFonts w:asciiTheme="minorHAnsi" w:hAnsiTheme="minorHAnsi" w:cstheme="minorHAnsi"/>
          <w:color w:val="000000"/>
          <w:sz w:val="24"/>
          <w:szCs w:val="24"/>
        </w:rPr>
        <w:t xml:space="preserve">Warunek braku powiązań kapitałowych i osobowych zostanie spełniony jeśli </w:t>
      </w:r>
      <w:r w:rsidR="007C2D4F" w:rsidRPr="00EB6E76">
        <w:rPr>
          <w:rFonts w:asciiTheme="minorHAnsi" w:hAnsiTheme="minorHAnsi" w:cstheme="minorHAnsi"/>
          <w:color w:val="000000"/>
          <w:sz w:val="24"/>
          <w:szCs w:val="24"/>
        </w:rPr>
        <w:t>O</w:t>
      </w:r>
      <w:r w:rsidRPr="00EB6E76">
        <w:rPr>
          <w:rFonts w:asciiTheme="minorHAnsi" w:hAnsiTheme="minorHAnsi" w:cstheme="minorHAnsi"/>
          <w:color w:val="000000"/>
          <w:sz w:val="24"/>
          <w:szCs w:val="24"/>
        </w:rPr>
        <w:t>ferent przedstawi oświadczenie. Ocena zostanie dokona</w:t>
      </w:r>
      <w:r w:rsidR="00D075AF" w:rsidRPr="00EB6E76">
        <w:rPr>
          <w:rFonts w:asciiTheme="minorHAnsi" w:hAnsiTheme="minorHAnsi" w:cstheme="minorHAnsi"/>
          <w:color w:val="000000"/>
          <w:sz w:val="24"/>
          <w:szCs w:val="24"/>
        </w:rPr>
        <w:t xml:space="preserve">na poprzez analizę oświadczenia </w:t>
      </w:r>
      <w:r w:rsidRPr="00EB6E76">
        <w:rPr>
          <w:rFonts w:asciiTheme="minorHAnsi" w:hAnsiTheme="minorHAnsi" w:cstheme="minorHAnsi"/>
          <w:color w:val="000000"/>
          <w:sz w:val="24"/>
          <w:szCs w:val="24"/>
        </w:rPr>
        <w:t>(podpis pod oświadczeniem oznacza spełnienie warunku)</w:t>
      </w:r>
      <w:r w:rsidR="00D075AF" w:rsidRPr="00EB6E76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075AF" w:rsidRPr="00EB6E76">
        <w:rPr>
          <w:rFonts w:asciiTheme="minorHAnsi" w:hAnsiTheme="minorHAnsi" w:cstheme="minorHAnsi"/>
          <w:sz w:val="24"/>
          <w:szCs w:val="24"/>
          <w:lang w:eastAsia="pl-PL"/>
        </w:rPr>
        <w:t xml:space="preserve">- załącznik nr </w:t>
      </w:r>
      <w:r w:rsidR="00172707" w:rsidRPr="00EB6E76">
        <w:rPr>
          <w:rFonts w:asciiTheme="minorHAnsi" w:hAnsiTheme="minorHAnsi" w:cstheme="minorHAnsi"/>
          <w:sz w:val="24"/>
          <w:szCs w:val="24"/>
          <w:lang w:eastAsia="pl-PL"/>
        </w:rPr>
        <w:t>2</w:t>
      </w:r>
      <w:r w:rsidR="00D075AF" w:rsidRPr="00EB6E76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7F7C1B89" w14:textId="77777777" w:rsidR="00631A88" w:rsidRPr="00EB6E76" w:rsidRDefault="000664CA" w:rsidP="00E07CE9">
      <w:pPr>
        <w:pStyle w:val="Tekstkomentarza"/>
        <w:numPr>
          <w:ilvl w:val="0"/>
          <w:numId w:val="45"/>
        </w:numPr>
        <w:spacing w:line="360" w:lineRule="auto"/>
        <w:jc w:val="both"/>
        <w:rPr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>Wyklu</w:t>
      </w:r>
      <w:r w:rsidR="00CC5E27" w:rsidRPr="00EB6E76">
        <w:rPr>
          <w:rFonts w:asciiTheme="minorHAnsi" w:hAnsiTheme="minorHAnsi" w:cstheme="minorHAnsi"/>
          <w:sz w:val="24"/>
          <w:szCs w:val="24"/>
        </w:rPr>
        <w:t xml:space="preserve">cza się </w:t>
      </w:r>
      <w:r w:rsidR="00ED6508" w:rsidRPr="00EB6E76">
        <w:rPr>
          <w:rFonts w:asciiTheme="minorHAnsi" w:hAnsiTheme="minorHAnsi" w:cstheme="minorHAnsi"/>
          <w:sz w:val="24"/>
          <w:szCs w:val="24"/>
        </w:rPr>
        <w:t xml:space="preserve"> z postępowania w</w:t>
      </w:r>
      <w:r w:rsidRPr="00EB6E76">
        <w:rPr>
          <w:sz w:val="24"/>
          <w:szCs w:val="24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="00CC5E27" w:rsidRPr="00EB6E76">
        <w:rPr>
          <w:sz w:val="24"/>
          <w:szCs w:val="24"/>
        </w:rPr>
        <w:t xml:space="preserve"> – ustawa z dnia 13 kwietnia 2022 r. o szczególnych rozwiązaniach w zakresie przeciwdziałania wspieraniu agresji na Ukrainę oraz służących ochronie bezpieczeństwa narodowego (</w:t>
      </w:r>
      <w:proofErr w:type="spellStart"/>
      <w:r w:rsidR="00CC5E27" w:rsidRPr="00EB6E76">
        <w:rPr>
          <w:sz w:val="24"/>
          <w:szCs w:val="24"/>
        </w:rPr>
        <w:t>t.j</w:t>
      </w:r>
      <w:proofErr w:type="spellEnd"/>
      <w:r w:rsidR="00CC5E27" w:rsidRPr="00EB6E76">
        <w:rPr>
          <w:sz w:val="24"/>
          <w:szCs w:val="24"/>
        </w:rPr>
        <w:t>. Dz. U. z 2023 r. poz. 1497 ze zm.)</w:t>
      </w:r>
      <w:r w:rsidRPr="00EB6E76">
        <w:rPr>
          <w:sz w:val="24"/>
          <w:szCs w:val="24"/>
        </w:rPr>
        <w:t xml:space="preserve">; </w:t>
      </w:r>
    </w:p>
    <w:p w14:paraId="4D69FA1F" w14:textId="02833B07" w:rsidR="00B66BF4" w:rsidRPr="00EB6E76" w:rsidRDefault="00B66BF4" w:rsidP="009F175E">
      <w:pPr>
        <w:pStyle w:val="Tekstkomentarza"/>
        <w:spacing w:line="360" w:lineRule="auto"/>
        <w:ind w:left="283"/>
        <w:jc w:val="both"/>
        <w:rPr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lastRenderedPageBreak/>
        <w:t xml:space="preserve">Warunek powyższy zostanie spełniony jeśli Oferent przedstawi oświadczenie. Ocena zostanie dokonana poprzez analizę oświadczenia (podpis pod oświadczeniem oznacza spełnienie warunku) </w:t>
      </w:r>
      <w:r w:rsidRPr="00EB6E76">
        <w:rPr>
          <w:rFonts w:asciiTheme="minorHAnsi" w:hAnsiTheme="minorHAnsi" w:cstheme="minorHAnsi"/>
          <w:sz w:val="24"/>
          <w:szCs w:val="24"/>
          <w:lang w:eastAsia="pl-PL"/>
        </w:rPr>
        <w:t>stanowiącego element formularza oferty - załącznik nr 2.</w:t>
      </w:r>
    </w:p>
    <w:p w14:paraId="275F1AA6" w14:textId="754CDF69" w:rsidR="000664CA" w:rsidRPr="00EB6E76" w:rsidRDefault="00B66BF4" w:rsidP="00887BB0">
      <w:pPr>
        <w:pStyle w:val="Tekstkomentarza"/>
        <w:numPr>
          <w:ilvl w:val="0"/>
          <w:numId w:val="45"/>
        </w:numPr>
        <w:spacing w:line="360" w:lineRule="auto"/>
        <w:jc w:val="both"/>
        <w:rPr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 xml:space="preserve">Wyklucza się </w:t>
      </w:r>
      <w:r w:rsidR="00ED6508" w:rsidRPr="00EB6E76">
        <w:rPr>
          <w:rFonts w:asciiTheme="minorHAnsi" w:hAnsiTheme="minorHAnsi" w:cstheme="minorHAnsi"/>
          <w:sz w:val="24"/>
          <w:szCs w:val="24"/>
        </w:rPr>
        <w:t xml:space="preserve"> z postępowania w</w:t>
      </w:r>
      <w:r w:rsidR="000664CA" w:rsidRPr="00EB6E76">
        <w:rPr>
          <w:sz w:val="24"/>
          <w:szCs w:val="24"/>
        </w:rPr>
        <w:t>ykonawcę oraz uczestnika konkursu, którego beneficjentem rzeczywistym w rozumieniu ustawy z dnia 1 marca 2018 r. o przeciwdziałaniu praniu pieniędzy oraz finansowaniu terroryzmu (</w:t>
      </w:r>
      <w:proofErr w:type="spellStart"/>
      <w:r w:rsidR="000664CA" w:rsidRPr="00EB6E76">
        <w:rPr>
          <w:sz w:val="24"/>
          <w:szCs w:val="24"/>
        </w:rPr>
        <w:t>t.j</w:t>
      </w:r>
      <w:proofErr w:type="spellEnd"/>
      <w:r w:rsidR="000664CA" w:rsidRPr="00EB6E76">
        <w:rPr>
          <w:sz w:val="24"/>
          <w:szCs w:val="24"/>
        </w:rPr>
        <w:t xml:space="preserve">. Dz. U. z 2023 r. poz. 1124 ze zm.)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 </w:t>
      </w:r>
    </w:p>
    <w:p w14:paraId="4451C670" w14:textId="296814B3" w:rsidR="00B66BF4" w:rsidRPr="00003F99" w:rsidRDefault="00B66BF4" w:rsidP="00003F99">
      <w:pPr>
        <w:pStyle w:val="Tekstpodstawowywcity2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B6E76">
        <w:rPr>
          <w:rFonts w:asciiTheme="minorHAnsi" w:hAnsiTheme="minorHAnsi" w:cstheme="minorHAnsi"/>
          <w:sz w:val="24"/>
          <w:szCs w:val="24"/>
        </w:rPr>
        <w:t xml:space="preserve">Warunek powyższy zostanie spełniony jeśli Oferent przedstawi oświadczenie. Ocena zostanie dokonana poprzez analizę oświadczenia (podpis pod oświadczeniem oznacza spełnienie warunku) </w:t>
      </w:r>
      <w:r w:rsidRPr="00EB6E76">
        <w:rPr>
          <w:rFonts w:asciiTheme="minorHAnsi" w:hAnsiTheme="minorHAnsi" w:cstheme="minorHAnsi"/>
          <w:sz w:val="24"/>
          <w:szCs w:val="24"/>
          <w:lang w:eastAsia="pl-PL"/>
        </w:rPr>
        <w:t>stanowiącego element formularza oferty - załącznik nr 2.</w:t>
      </w:r>
    </w:p>
    <w:p w14:paraId="135F266C" w14:textId="32F34505" w:rsidR="00B66BF4" w:rsidRPr="00EB6E76" w:rsidRDefault="00B66BF4" w:rsidP="00887BB0">
      <w:pPr>
        <w:pStyle w:val="Tekstkomentarza"/>
        <w:numPr>
          <w:ilvl w:val="0"/>
          <w:numId w:val="45"/>
        </w:numPr>
        <w:spacing w:line="360" w:lineRule="auto"/>
        <w:jc w:val="both"/>
        <w:rPr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 xml:space="preserve">Wyklucza się </w:t>
      </w:r>
      <w:r w:rsidR="00ED6508" w:rsidRPr="00EB6E76">
        <w:rPr>
          <w:rFonts w:asciiTheme="minorHAnsi" w:hAnsiTheme="minorHAnsi" w:cstheme="minorHAnsi"/>
          <w:sz w:val="24"/>
          <w:szCs w:val="24"/>
        </w:rPr>
        <w:t xml:space="preserve"> z postępowania w</w:t>
      </w:r>
      <w:r w:rsidR="000664CA" w:rsidRPr="00EB6E76">
        <w:rPr>
          <w:sz w:val="24"/>
          <w:szCs w:val="24"/>
        </w:rPr>
        <w:t>ykonawcę oraz uczestnika konkursu, którego jednostką dominującą w rozumieniu art. 3 ust. 1 pkt 37 ustawy z dnia 29 września 1994 r. o rachunkowości (</w:t>
      </w:r>
      <w:proofErr w:type="spellStart"/>
      <w:r w:rsidR="000664CA" w:rsidRPr="00EB6E76">
        <w:rPr>
          <w:sz w:val="24"/>
          <w:szCs w:val="24"/>
        </w:rPr>
        <w:t>t.j</w:t>
      </w:r>
      <w:proofErr w:type="spellEnd"/>
      <w:r w:rsidR="000664CA" w:rsidRPr="00EB6E76">
        <w:rPr>
          <w:sz w:val="24"/>
          <w:szCs w:val="24"/>
        </w:rPr>
        <w:t>. Dz. U. z 2023 r. poz. 120 ze zm.),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ustawy.</w:t>
      </w:r>
    </w:p>
    <w:p w14:paraId="187DFBE5" w14:textId="3228F394" w:rsidR="00457EA0" w:rsidRPr="00EB6E76" w:rsidRDefault="00B66BF4" w:rsidP="009F175E">
      <w:pPr>
        <w:pStyle w:val="Tekstpodstawowywcity2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B6E76">
        <w:rPr>
          <w:rFonts w:asciiTheme="minorHAnsi" w:hAnsiTheme="minorHAnsi" w:cstheme="minorHAnsi"/>
          <w:sz w:val="24"/>
          <w:szCs w:val="24"/>
        </w:rPr>
        <w:t xml:space="preserve">Warunek powyższy zostanie spełniony jeśli Oferent przedstawi oświadczenie. Ocena zostanie dokonana poprzez analizę oświadczenia (podpis pod oświadczeniem oznacza spełnienie warunku) </w:t>
      </w:r>
      <w:r w:rsidRPr="00EB6E76">
        <w:rPr>
          <w:rFonts w:asciiTheme="minorHAnsi" w:hAnsiTheme="minorHAnsi" w:cstheme="minorHAnsi"/>
          <w:sz w:val="24"/>
          <w:szCs w:val="24"/>
          <w:lang w:eastAsia="pl-PL"/>
        </w:rPr>
        <w:t>stanowiącego element formularza oferty - załącznik nr 2.</w:t>
      </w:r>
    </w:p>
    <w:p w14:paraId="5DDB0EAC" w14:textId="77777777" w:rsidR="002D0BEC" w:rsidRPr="00EB6E76" w:rsidRDefault="002D0BEC" w:rsidP="00887BB0">
      <w:pPr>
        <w:pStyle w:val="Tekstpodstawowywcity2"/>
        <w:spacing w:after="0" w:line="360" w:lineRule="auto"/>
        <w:ind w:left="0"/>
        <w:jc w:val="both"/>
        <w:rPr>
          <w:rFonts w:asciiTheme="minorHAnsi" w:eastAsia="Calibri" w:hAnsiTheme="minorHAnsi" w:cstheme="minorHAnsi"/>
          <w:color w:val="00000A"/>
          <w:sz w:val="24"/>
          <w:szCs w:val="24"/>
          <w:lang w:eastAsia="pl-PL"/>
        </w:rPr>
      </w:pPr>
    </w:p>
    <w:p w14:paraId="77C0F986" w14:textId="67C2D755" w:rsidR="00457EA0" w:rsidRPr="00EB6E76" w:rsidRDefault="00E5359D" w:rsidP="002D0BEC">
      <w:pPr>
        <w:pStyle w:val="Akapitzlist"/>
        <w:numPr>
          <w:ilvl w:val="0"/>
          <w:numId w:val="29"/>
        </w:numPr>
        <w:spacing w:after="360" w:line="360" w:lineRule="auto"/>
        <w:ind w:left="284" w:hanging="284"/>
        <w:rPr>
          <w:rFonts w:asciiTheme="minorHAnsi" w:hAnsiTheme="minorHAnsi" w:cstheme="minorHAnsi"/>
          <w:b/>
          <w:sz w:val="24"/>
          <w:szCs w:val="24"/>
        </w:rPr>
      </w:pPr>
      <w:r w:rsidRPr="00EB6E76">
        <w:rPr>
          <w:rFonts w:asciiTheme="minorHAnsi" w:hAnsiTheme="minorHAnsi" w:cstheme="minorHAnsi"/>
          <w:b/>
          <w:color w:val="000000"/>
          <w:sz w:val="24"/>
          <w:szCs w:val="24"/>
        </w:rPr>
        <w:t>Istotne</w:t>
      </w:r>
      <w:r w:rsidRPr="00EB6E76">
        <w:rPr>
          <w:rFonts w:asciiTheme="minorHAnsi" w:hAnsiTheme="minorHAnsi" w:cstheme="minorHAnsi"/>
          <w:b/>
          <w:sz w:val="24"/>
          <w:szCs w:val="24"/>
        </w:rPr>
        <w:t xml:space="preserve"> postanowienia realizacji przedmiotu zamówienia:</w:t>
      </w:r>
    </w:p>
    <w:p w14:paraId="656D12A0" w14:textId="1425B275" w:rsidR="00511993" w:rsidRPr="00EB6E76" w:rsidRDefault="00511993" w:rsidP="009F175E">
      <w:pPr>
        <w:pStyle w:val="Standard"/>
        <w:numPr>
          <w:ilvl w:val="0"/>
          <w:numId w:val="14"/>
        </w:numPr>
        <w:spacing w:after="0" w:line="360" w:lineRule="auto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Oferent, który wygra </w:t>
      </w:r>
      <w:r w:rsidR="000664CA" w:rsidRPr="00EB6E76">
        <w:rPr>
          <w:sz w:val="24"/>
          <w:szCs w:val="24"/>
        </w:rPr>
        <w:t>postępowanie o udzielenie zamówienia</w:t>
      </w:r>
      <w:r w:rsidR="000664CA"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 </w:t>
      </w:r>
      <w:r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zobowiązany będzie do zawarcia umowy w terminie określonym przez Zamawiającego, nie później niż przed upływem terminu związania ofertą na warunkach określonych w ofercie.</w:t>
      </w:r>
    </w:p>
    <w:p w14:paraId="6F119638" w14:textId="77777777" w:rsidR="00511993" w:rsidRPr="00EB6E76" w:rsidRDefault="00F547D4" w:rsidP="009F175E">
      <w:pPr>
        <w:pStyle w:val="Standard"/>
        <w:numPr>
          <w:ilvl w:val="0"/>
          <w:numId w:val="14"/>
        </w:numPr>
        <w:spacing w:after="0" w:line="360" w:lineRule="auto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EB6E76">
        <w:rPr>
          <w:rFonts w:asciiTheme="minorHAnsi" w:hAnsiTheme="minorHAnsi" w:cstheme="minorHAnsi"/>
          <w:sz w:val="24"/>
          <w:szCs w:val="24"/>
          <w:lang w:eastAsia="pl-PL"/>
        </w:rPr>
        <w:lastRenderedPageBreak/>
        <w:t xml:space="preserve">Jeśli Wykonawca, którego oferta została wybrana, uchyli się od zawarcia umowy, Zamawiający </w:t>
      </w:r>
      <w:r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wybierze ofertę najkorzystniejszą spośród pozostałych, złożonych ofert.</w:t>
      </w:r>
      <w:r w:rsidR="008328A4"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 </w:t>
      </w:r>
    </w:p>
    <w:p w14:paraId="2649B732" w14:textId="69A2E39B" w:rsidR="003318F1" w:rsidRPr="00EB6E76" w:rsidRDefault="003318F1" w:rsidP="009F175E">
      <w:pPr>
        <w:pStyle w:val="Standard"/>
        <w:numPr>
          <w:ilvl w:val="0"/>
          <w:numId w:val="14"/>
        </w:numPr>
        <w:spacing w:after="0" w:line="360" w:lineRule="auto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Szczegółowe warunki realizacji zamówienia zostaną określone w umowie zawartej między stronami, która stanowi załącznik nr 3 do zapytania ofertowego.</w:t>
      </w:r>
      <w:r w:rsidR="0027011B"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 Dopuszczalne zmiany umowy  zostały wyszczególnione we wzorze umowy. </w:t>
      </w:r>
    </w:p>
    <w:p w14:paraId="36DCE80C" w14:textId="49D22778" w:rsidR="003318F1" w:rsidRPr="00EB6E76" w:rsidRDefault="003318F1" w:rsidP="009F175E">
      <w:pPr>
        <w:pStyle w:val="Standard"/>
        <w:numPr>
          <w:ilvl w:val="0"/>
          <w:numId w:val="14"/>
        </w:numPr>
        <w:spacing w:after="0" w:line="360" w:lineRule="auto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Wykonawca oświadcza, że będzie korzystał z informacji przekazanych przez Zamawiającego wyłącznie w celu wykonania przedmiotu zamówienia i w sposób zapewniający ochronę poufności.</w:t>
      </w:r>
    </w:p>
    <w:p w14:paraId="5A1FB662" w14:textId="773AA6A8" w:rsidR="00AE415F" w:rsidRDefault="003318F1" w:rsidP="00887BB0">
      <w:pPr>
        <w:pStyle w:val="Standard"/>
        <w:numPr>
          <w:ilvl w:val="0"/>
          <w:numId w:val="14"/>
        </w:numPr>
        <w:spacing w:after="0" w:line="360" w:lineRule="auto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Odbiór przedmiotu zapytania ofertowego zostanie zatwierdzony podpisanym przez obie Strony protokołem zdawczo-odbiorczym</w:t>
      </w:r>
      <w:r w:rsidR="00887BB0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 bez uwag</w:t>
      </w:r>
      <w:r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.</w:t>
      </w:r>
    </w:p>
    <w:p w14:paraId="0184828B" w14:textId="77777777" w:rsidR="00AE415F" w:rsidRPr="00EB6E76" w:rsidRDefault="00AE415F" w:rsidP="009F175E">
      <w:pPr>
        <w:pStyle w:val="Standard"/>
        <w:spacing w:after="0" w:line="360" w:lineRule="auto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</w:p>
    <w:p w14:paraId="653740AA" w14:textId="56434C24" w:rsidR="003318F1" w:rsidRPr="00EB6E76" w:rsidRDefault="003318F1" w:rsidP="002D0BEC">
      <w:pPr>
        <w:pStyle w:val="Standard"/>
        <w:numPr>
          <w:ilvl w:val="0"/>
          <w:numId w:val="32"/>
        </w:numPr>
        <w:spacing w:after="0" w:line="360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kern w:val="1"/>
          <w:sz w:val="24"/>
          <w:szCs w:val="24"/>
          <w:lang w:eastAsia="ar-SA"/>
        </w:rPr>
      </w:pPr>
      <w:r w:rsidRPr="00EB6E76">
        <w:rPr>
          <w:rFonts w:asciiTheme="minorHAnsi" w:eastAsia="Calibri" w:hAnsiTheme="minorHAnsi" w:cstheme="minorHAnsi"/>
          <w:b/>
          <w:bCs/>
          <w:kern w:val="1"/>
          <w:sz w:val="24"/>
          <w:szCs w:val="24"/>
          <w:lang w:eastAsia="ar-SA"/>
        </w:rPr>
        <w:t xml:space="preserve">Sposób rozliczenia: </w:t>
      </w:r>
    </w:p>
    <w:p w14:paraId="32A78B48" w14:textId="05394EB8" w:rsidR="003318F1" w:rsidRPr="00EB6E76" w:rsidRDefault="001B462F" w:rsidP="009F175E">
      <w:pPr>
        <w:pStyle w:val="Standard"/>
        <w:spacing w:after="0" w:line="360" w:lineRule="auto"/>
        <w:ind w:firstLine="708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1</w:t>
      </w:r>
      <w:r w:rsidR="003318F1"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. Zamawiający zobowiązuje się zapłacić Wykonawcy wynagrodzenie zgodnie z ceną </w:t>
      </w:r>
    </w:p>
    <w:p w14:paraId="3203010F" w14:textId="1D8488F6" w:rsidR="009B7D5A" w:rsidRPr="00EB6E76" w:rsidRDefault="003318F1" w:rsidP="00C34FF4">
      <w:pPr>
        <w:pStyle w:val="Standard"/>
        <w:tabs>
          <w:tab w:val="left" w:pos="6630"/>
        </w:tabs>
        <w:spacing w:after="0" w:line="360" w:lineRule="auto"/>
        <w:ind w:left="708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brutto wyrażoną w ofercie.</w:t>
      </w:r>
      <w:r w:rsidR="00C34FF4"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ab/>
      </w:r>
    </w:p>
    <w:p w14:paraId="671DD1BE" w14:textId="27E8016D" w:rsidR="003318F1" w:rsidRPr="00EB6E76" w:rsidRDefault="001B462F" w:rsidP="00D47AC6">
      <w:pPr>
        <w:pStyle w:val="Standard"/>
        <w:spacing w:after="0" w:line="360" w:lineRule="auto"/>
        <w:ind w:left="708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2. </w:t>
      </w:r>
      <w:r w:rsidR="003318F1"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Zamawiający przewiduje</w:t>
      </w:r>
      <w:r w:rsidR="00C34FF4"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 zapłatę </w:t>
      </w:r>
      <w:r w:rsidR="009A5288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w dwóch transzach zaproponowanych przez Wykonawcę.</w:t>
      </w:r>
    </w:p>
    <w:p w14:paraId="7E0464F3" w14:textId="63F29403" w:rsidR="003318F1" w:rsidRPr="00EB6E76" w:rsidRDefault="001B462F" w:rsidP="009F175E">
      <w:pPr>
        <w:pStyle w:val="Standard"/>
        <w:spacing w:after="0" w:line="360" w:lineRule="auto"/>
        <w:ind w:firstLine="708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3. </w:t>
      </w:r>
      <w:r w:rsidR="003318F1"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Płatność uważana będzie za zrealizowaną w dniu, w którym bank obciąży konto </w:t>
      </w:r>
    </w:p>
    <w:p w14:paraId="09A1B2F2" w14:textId="77777777" w:rsidR="003318F1" w:rsidRPr="00EB6E76" w:rsidRDefault="003318F1" w:rsidP="0005396E">
      <w:pPr>
        <w:pStyle w:val="Standard"/>
        <w:spacing w:after="0" w:line="360" w:lineRule="auto"/>
        <w:ind w:left="708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EB6E76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Zamawiającego.</w:t>
      </w:r>
    </w:p>
    <w:p w14:paraId="36DE94F4" w14:textId="6847B12A" w:rsidR="00427AB9" w:rsidRPr="00EB6E76" w:rsidRDefault="001B462F" w:rsidP="00D47AC6">
      <w:pPr>
        <w:tabs>
          <w:tab w:val="left" w:pos="495"/>
        </w:tabs>
        <w:autoSpaceDE w:val="0"/>
        <w:autoSpaceDN/>
        <w:spacing w:after="0" w:line="360" w:lineRule="auto"/>
        <w:ind w:left="708"/>
        <w:jc w:val="both"/>
        <w:textAlignment w:val="auto"/>
        <w:rPr>
          <w:rFonts w:cstheme="minorHAnsi"/>
          <w:sz w:val="24"/>
          <w:szCs w:val="24"/>
        </w:rPr>
      </w:pPr>
      <w:r w:rsidRPr="00EB6E76">
        <w:rPr>
          <w:rFonts w:cstheme="minorHAnsi"/>
          <w:sz w:val="24"/>
          <w:szCs w:val="24"/>
        </w:rPr>
        <w:t>4.</w:t>
      </w:r>
      <w:r w:rsidR="0005396E" w:rsidRPr="00EB6E76">
        <w:rPr>
          <w:rFonts w:cstheme="minorHAnsi"/>
          <w:sz w:val="24"/>
          <w:szCs w:val="24"/>
        </w:rPr>
        <w:t xml:space="preserve"> </w:t>
      </w:r>
      <w:r w:rsidR="00427AB9" w:rsidRPr="00EB6E76">
        <w:rPr>
          <w:rFonts w:cstheme="minorHAnsi"/>
          <w:sz w:val="24"/>
          <w:szCs w:val="24"/>
        </w:rPr>
        <w:t xml:space="preserve">W przypadku opóźnienia w zakończeniu realizacji Przedmiotu umowy, z przyczyn leżących po stronie Wykonawcy, Wykonawca zobowiązuje się zapłacić karę umowną za każdy dzień opóźnienia w wysokości </w:t>
      </w:r>
      <w:r w:rsidR="00427AB9" w:rsidRPr="00EB6E76">
        <w:rPr>
          <w:rFonts w:cstheme="minorHAnsi"/>
          <w:b/>
          <w:sz w:val="24"/>
          <w:szCs w:val="24"/>
        </w:rPr>
        <w:t xml:space="preserve">0,01% </w:t>
      </w:r>
      <w:r w:rsidR="00427AB9" w:rsidRPr="00EB6E76">
        <w:rPr>
          <w:rFonts w:cstheme="minorHAnsi"/>
          <w:sz w:val="24"/>
          <w:szCs w:val="24"/>
        </w:rPr>
        <w:t xml:space="preserve">(jedna setna procenta) wartości Przedmiotu umowy. Wartość kary nie może przekroczyć 10% wartości brutto zamówienia.  </w:t>
      </w:r>
    </w:p>
    <w:p w14:paraId="6338150D" w14:textId="2A0BE61F" w:rsidR="00427AB9" w:rsidRPr="00EB6E76" w:rsidRDefault="001B462F" w:rsidP="00D47AC6">
      <w:pPr>
        <w:pStyle w:val="Akapitzlist"/>
        <w:tabs>
          <w:tab w:val="left" w:pos="495"/>
        </w:tabs>
        <w:autoSpaceDE w:val="0"/>
        <w:autoSpaceDN/>
        <w:spacing w:after="0" w:line="360" w:lineRule="auto"/>
        <w:ind w:left="708"/>
        <w:jc w:val="both"/>
        <w:textAlignment w:val="auto"/>
        <w:rPr>
          <w:rFonts w:cstheme="minorHAnsi"/>
          <w:sz w:val="24"/>
          <w:szCs w:val="24"/>
        </w:rPr>
      </w:pPr>
      <w:r w:rsidRPr="00EB6E76">
        <w:rPr>
          <w:rFonts w:cstheme="minorHAnsi"/>
          <w:sz w:val="24"/>
          <w:szCs w:val="24"/>
        </w:rPr>
        <w:t>5.</w:t>
      </w:r>
      <w:r w:rsidR="0005396E" w:rsidRPr="00EB6E76">
        <w:rPr>
          <w:rFonts w:cstheme="minorHAnsi"/>
          <w:sz w:val="24"/>
          <w:szCs w:val="24"/>
        </w:rPr>
        <w:t xml:space="preserve"> </w:t>
      </w:r>
      <w:r w:rsidR="00427AB9" w:rsidRPr="00EB6E76">
        <w:rPr>
          <w:rFonts w:cstheme="minorHAnsi"/>
          <w:sz w:val="24"/>
          <w:szCs w:val="24"/>
        </w:rPr>
        <w:t xml:space="preserve">W przypadku odstąpienia przez Zamawiającego od umowy z przyczyn leżących po stronie Wykonawcy, Zamawiającemu przysługuje prawo do zastosowania kary umownej - potrącenia z wynagrodzenia Wykonawcy części wynagrodzenia w wysokości </w:t>
      </w:r>
      <w:r w:rsidR="00427AB9" w:rsidRPr="00EB6E76">
        <w:rPr>
          <w:rFonts w:cstheme="minorHAnsi"/>
          <w:b/>
          <w:sz w:val="24"/>
          <w:szCs w:val="24"/>
        </w:rPr>
        <w:t>10%</w:t>
      </w:r>
      <w:r w:rsidR="00427AB9" w:rsidRPr="00EB6E76">
        <w:rPr>
          <w:rFonts w:cstheme="minorHAnsi"/>
          <w:sz w:val="24"/>
          <w:szCs w:val="24"/>
        </w:rPr>
        <w:t xml:space="preserve"> (dziesięć procent) wartości Przedmiotu umowy.</w:t>
      </w:r>
    </w:p>
    <w:p w14:paraId="39B88EBA" w14:textId="4FECEB45" w:rsidR="00FC1D5D" w:rsidRPr="00EB6E76" w:rsidRDefault="0005396E" w:rsidP="001C28F7">
      <w:pPr>
        <w:pStyle w:val="Akapitzlist"/>
        <w:tabs>
          <w:tab w:val="left" w:pos="495"/>
        </w:tabs>
        <w:autoSpaceDE w:val="0"/>
        <w:autoSpaceDN/>
        <w:spacing w:after="0" w:line="360" w:lineRule="auto"/>
        <w:jc w:val="both"/>
        <w:textAlignment w:val="auto"/>
        <w:rPr>
          <w:rFonts w:cstheme="minorHAnsi"/>
          <w:sz w:val="24"/>
          <w:szCs w:val="24"/>
        </w:rPr>
      </w:pPr>
      <w:r w:rsidRPr="00EB6E76">
        <w:rPr>
          <w:rFonts w:cstheme="minorHAnsi"/>
          <w:sz w:val="24"/>
          <w:szCs w:val="24"/>
        </w:rPr>
        <w:t xml:space="preserve">6. </w:t>
      </w:r>
      <w:r w:rsidR="00427AB9" w:rsidRPr="00EB6E76">
        <w:rPr>
          <w:rFonts w:cstheme="minorHAnsi"/>
          <w:sz w:val="24"/>
          <w:szCs w:val="24"/>
        </w:rPr>
        <w:t xml:space="preserve">W przypadku odstąpienia przez Wykonawcę od umowy z przyczyn leżących po stronie Zamawiającego, Wykonawcy przysługuje prawo do naliczenia kary umownej w wysokości </w:t>
      </w:r>
      <w:r w:rsidR="00427AB9" w:rsidRPr="00EB6E76">
        <w:rPr>
          <w:rFonts w:cstheme="minorHAnsi"/>
          <w:b/>
          <w:sz w:val="24"/>
          <w:szCs w:val="24"/>
        </w:rPr>
        <w:t>10%</w:t>
      </w:r>
      <w:r w:rsidR="00427AB9" w:rsidRPr="00EB6E76">
        <w:rPr>
          <w:rFonts w:cstheme="minorHAnsi"/>
          <w:sz w:val="24"/>
          <w:szCs w:val="24"/>
        </w:rPr>
        <w:t xml:space="preserve"> (dziesięć procent) wartości Przedmiotu umowy.</w:t>
      </w:r>
    </w:p>
    <w:p w14:paraId="1162BA71" w14:textId="240CBD99" w:rsidR="003844CE" w:rsidRPr="00EB6E76" w:rsidRDefault="003844CE" w:rsidP="002D0BEC">
      <w:pPr>
        <w:pStyle w:val="Nagwek1"/>
        <w:numPr>
          <w:ilvl w:val="0"/>
          <w:numId w:val="32"/>
        </w:numPr>
        <w:spacing w:line="360" w:lineRule="auto"/>
        <w:ind w:left="284" w:hanging="284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EB6E76">
        <w:rPr>
          <w:rFonts w:asciiTheme="minorHAnsi" w:hAnsiTheme="minorHAnsi" w:cstheme="minorHAnsi"/>
          <w:b/>
          <w:bCs/>
          <w:color w:val="auto"/>
          <w:sz w:val="24"/>
          <w:szCs w:val="24"/>
        </w:rPr>
        <w:t>KLAUZULA INFORMACYJNA Z ART. 13 RODO</w:t>
      </w:r>
    </w:p>
    <w:p w14:paraId="1397447D" w14:textId="77777777" w:rsidR="003844CE" w:rsidRPr="00EB6E76" w:rsidRDefault="003844CE" w:rsidP="009F175E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6DA39094" w14:textId="6CC5A73D" w:rsidR="003844CE" w:rsidRPr="00EB6E76" w:rsidRDefault="003844CE" w:rsidP="001C28F7">
      <w:pPr>
        <w:widowControl/>
        <w:numPr>
          <w:ilvl w:val="1"/>
          <w:numId w:val="32"/>
        </w:numPr>
        <w:suppressAutoHyphens w:val="0"/>
        <w:autoSpaceDN/>
        <w:spacing w:after="0" w:line="360" w:lineRule="auto"/>
        <w:ind w:left="913"/>
        <w:jc w:val="both"/>
        <w:textAlignment w:val="auto"/>
        <w:rPr>
          <w:rFonts w:asciiTheme="minorHAnsi" w:hAnsiTheme="minorHAnsi" w:cstheme="minorHAnsi"/>
          <w:bCs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lastRenderedPageBreak/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  <w:r w:rsidR="001D12E4" w:rsidRPr="00EB6E76">
        <w:rPr>
          <w:rFonts w:asciiTheme="minorHAnsi" w:hAnsiTheme="minorHAnsi" w:cstheme="minorHAnsi"/>
          <w:sz w:val="24"/>
          <w:szCs w:val="24"/>
        </w:rPr>
        <w:t xml:space="preserve"> </w:t>
      </w:r>
      <w:r w:rsidRPr="00EB6E76">
        <w:rPr>
          <w:rFonts w:asciiTheme="minorHAnsi" w:hAnsiTheme="minorHAnsi" w:cstheme="minorHAnsi"/>
          <w:sz w:val="24"/>
          <w:szCs w:val="24"/>
        </w:rPr>
        <w:t>administratorem Pani/Pana danych osobowych jest Zamawiający</w:t>
      </w:r>
      <w:r w:rsidR="00696FBF" w:rsidRPr="00EB6E76">
        <w:rPr>
          <w:rFonts w:asciiTheme="minorHAnsi" w:hAnsiTheme="minorHAnsi" w:cstheme="minorHAnsi"/>
          <w:sz w:val="24"/>
          <w:szCs w:val="24"/>
        </w:rPr>
        <w:t xml:space="preserve"> </w:t>
      </w:r>
      <w:r w:rsidR="00BB1DFD" w:rsidRPr="00887BB0">
        <w:rPr>
          <w:rFonts w:asciiTheme="minorHAnsi" w:hAnsiTheme="minorHAnsi" w:cstheme="minorHAnsi"/>
          <w:b/>
          <w:bCs/>
          <w:sz w:val="24"/>
          <w:szCs w:val="24"/>
        </w:rPr>
        <w:t>AUTOVAN Sp. z o.o.</w:t>
      </w:r>
      <w:r w:rsidR="00BB1DFD" w:rsidRPr="00EB6E7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6EE756D" w14:textId="77777777" w:rsidR="003844CE" w:rsidRPr="00EB6E76" w:rsidRDefault="003844CE" w:rsidP="001C28F7">
      <w:pPr>
        <w:widowControl/>
        <w:numPr>
          <w:ilvl w:val="0"/>
          <w:numId w:val="31"/>
        </w:numPr>
        <w:suppressAutoHyphens w:val="0"/>
        <w:autoSpaceDN/>
        <w:spacing w:after="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>Pani/Pana dane osobowe przetwarzane będą na podstawie art. 6 ust. 1 lit. c RODO w celu wykonania obowiązków prawnych ciążących na Zamawiającym, a związanych z postępowaniem o udzielenie zamówienia, oraz na podstawie art. 6 ust. 1 lit. b RODO w celu zawarcia i wykonania umowy o wykonanie zamówienia z wykonawcą, którego oferta została wybrana;</w:t>
      </w:r>
    </w:p>
    <w:p w14:paraId="751BB395" w14:textId="2CB06B19" w:rsidR="003844CE" w:rsidRPr="00EB6E76" w:rsidRDefault="003844CE" w:rsidP="001C28F7">
      <w:pPr>
        <w:widowControl/>
        <w:numPr>
          <w:ilvl w:val="0"/>
          <w:numId w:val="31"/>
        </w:numPr>
        <w:suppressAutoHyphens w:val="0"/>
        <w:autoSpaceDN/>
        <w:spacing w:after="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 xml:space="preserve">odbiorcami Pani/Pana danych osobowych będą osoby lub podmioty, którym udostępniona zostanie dokumentacja postępowania w oparciu o przepisy sekcji </w:t>
      </w:r>
      <w:r w:rsidR="00D56C00" w:rsidRPr="00EB6E76">
        <w:rPr>
          <w:rFonts w:asciiTheme="minorHAnsi" w:hAnsiTheme="minorHAnsi" w:cstheme="minorHAnsi"/>
          <w:sz w:val="24"/>
          <w:szCs w:val="24"/>
        </w:rPr>
        <w:t>3</w:t>
      </w:r>
      <w:r w:rsidRPr="00EB6E76">
        <w:rPr>
          <w:rFonts w:asciiTheme="minorHAnsi" w:hAnsiTheme="minorHAnsi" w:cstheme="minorHAnsi"/>
          <w:sz w:val="24"/>
          <w:szCs w:val="24"/>
        </w:rPr>
        <w:t>.</w:t>
      </w:r>
      <w:r w:rsidR="00D56C00" w:rsidRPr="00EB6E76">
        <w:rPr>
          <w:rFonts w:asciiTheme="minorHAnsi" w:hAnsiTheme="minorHAnsi" w:cstheme="minorHAnsi"/>
          <w:sz w:val="24"/>
          <w:szCs w:val="24"/>
        </w:rPr>
        <w:t>3</w:t>
      </w:r>
      <w:r w:rsidRPr="00EB6E76">
        <w:rPr>
          <w:rFonts w:asciiTheme="minorHAnsi" w:hAnsiTheme="minorHAnsi" w:cstheme="minorHAnsi"/>
          <w:sz w:val="24"/>
          <w:szCs w:val="24"/>
        </w:rPr>
        <w:t>.2 Wytycznych w zakresie kwalifikowalności wydatków w ramach Europejskiego Funduszu Rozwoju Regionalnego, Europejskiego Funduszu Społecznego oraz Funduszu Spójności na lata 20</w:t>
      </w:r>
      <w:r w:rsidR="00D56C00" w:rsidRPr="00EB6E76">
        <w:rPr>
          <w:rFonts w:asciiTheme="minorHAnsi" w:hAnsiTheme="minorHAnsi" w:cstheme="minorHAnsi"/>
          <w:sz w:val="24"/>
          <w:szCs w:val="24"/>
        </w:rPr>
        <w:t>21</w:t>
      </w:r>
      <w:r w:rsidRPr="00EB6E76">
        <w:rPr>
          <w:rFonts w:asciiTheme="minorHAnsi" w:hAnsiTheme="minorHAnsi" w:cstheme="minorHAnsi"/>
          <w:sz w:val="24"/>
          <w:szCs w:val="24"/>
        </w:rPr>
        <w:t>-20</w:t>
      </w:r>
      <w:r w:rsidR="00D56C00" w:rsidRPr="00EB6E76">
        <w:rPr>
          <w:rFonts w:asciiTheme="minorHAnsi" w:hAnsiTheme="minorHAnsi" w:cstheme="minorHAnsi"/>
          <w:sz w:val="24"/>
          <w:szCs w:val="24"/>
        </w:rPr>
        <w:t>27</w:t>
      </w:r>
      <w:r w:rsidRPr="00EB6E76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42C544EE" w14:textId="77777777" w:rsidR="003844CE" w:rsidRPr="00EB6E76" w:rsidRDefault="003844CE" w:rsidP="001C28F7">
      <w:pPr>
        <w:widowControl/>
        <w:numPr>
          <w:ilvl w:val="0"/>
          <w:numId w:val="31"/>
        </w:numPr>
        <w:suppressAutoHyphens w:val="0"/>
        <w:autoSpaceDN/>
        <w:spacing w:after="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 xml:space="preserve">Pani/Pana dane osobowe będą przechowywane przez okres realizacji projektu oraz okres trwałości projektu określony zgodnie z art. 71 Rozporządzenie Parlamentu Europejskiego i Rady (UE) nr 1303/2013 </w:t>
      </w:r>
    </w:p>
    <w:p w14:paraId="24F22439" w14:textId="77777777" w:rsidR="003844CE" w:rsidRPr="00EB6E76" w:rsidRDefault="003844CE" w:rsidP="001C28F7">
      <w:pPr>
        <w:widowControl/>
        <w:numPr>
          <w:ilvl w:val="0"/>
          <w:numId w:val="31"/>
        </w:numPr>
        <w:suppressAutoHyphens w:val="0"/>
        <w:autoSpaceDN/>
        <w:spacing w:after="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>podanie przez Panią/Pana danych osobowych bezpośrednio Pani/Pana dotyczących jest dobrowolne, związane z udziałem w postępowaniu o udzielenie zamówienia; konsekwencją niepodania określonych danych może uniemożliwiać złożenie oferty zgodnie z wymogami określonymi w sekcji IX niniejszego zapytania;</w:t>
      </w:r>
    </w:p>
    <w:p w14:paraId="7864564D" w14:textId="77777777" w:rsidR="003844CE" w:rsidRPr="00EB6E76" w:rsidRDefault="003844CE" w:rsidP="001C28F7">
      <w:pPr>
        <w:widowControl/>
        <w:numPr>
          <w:ilvl w:val="0"/>
          <w:numId w:val="31"/>
        </w:numPr>
        <w:suppressAutoHyphens w:val="0"/>
        <w:autoSpaceDN/>
        <w:spacing w:after="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 xml:space="preserve">w odniesieniu do Pani/Pana danych osobowych decyzje nie będą podejmowane w sposób zautomatyzowany, stosowanie do art. 22 RODO; </w:t>
      </w:r>
    </w:p>
    <w:p w14:paraId="3C4FBFA2" w14:textId="77777777" w:rsidR="003844CE" w:rsidRPr="00EB6E76" w:rsidRDefault="003844CE" w:rsidP="001C28F7">
      <w:pPr>
        <w:widowControl/>
        <w:numPr>
          <w:ilvl w:val="0"/>
          <w:numId w:val="31"/>
        </w:numPr>
        <w:suppressAutoHyphens w:val="0"/>
        <w:autoSpaceDN/>
        <w:spacing w:after="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 xml:space="preserve">posiada Pani/Pan: </w:t>
      </w:r>
    </w:p>
    <w:p w14:paraId="5A7786D6" w14:textId="77777777" w:rsidR="003844CE" w:rsidRPr="00EB6E76" w:rsidRDefault="003844CE" w:rsidP="001C28F7">
      <w:pPr>
        <w:widowControl/>
        <w:numPr>
          <w:ilvl w:val="1"/>
          <w:numId w:val="31"/>
        </w:numPr>
        <w:suppressAutoHyphens w:val="0"/>
        <w:autoSpaceDN/>
        <w:spacing w:after="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 xml:space="preserve">na podstawie art. 15 RODO prawo dostępu do danych osobowych Pani/Pana dotyczących; </w:t>
      </w:r>
    </w:p>
    <w:p w14:paraId="367CA98B" w14:textId="77777777" w:rsidR="003844CE" w:rsidRPr="00EB6E76" w:rsidRDefault="003844CE" w:rsidP="001C28F7">
      <w:pPr>
        <w:widowControl/>
        <w:numPr>
          <w:ilvl w:val="1"/>
          <w:numId w:val="31"/>
        </w:numPr>
        <w:suppressAutoHyphens w:val="0"/>
        <w:autoSpaceDN/>
        <w:spacing w:after="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 xml:space="preserve">na podstawie art. 16 RODO prawo do sprostowania Pani/Pana danych osobowych; </w:t>
      </w:r>
    </w:p>
    <w:p w14:paraId="6780FF41" w14:textId="77777777" w:rsidR="003844CE" w:rsidRPr="00EB6E76" w:rsidRDefault="003844CE" w:rsidP="001C28F7">
      <w:pPr>
        <w:widowControl/>
        <w:numPr>
          <w:ilvl w:val="1"/>
          <w:numId w:val="31"/>
        </w:numPr>
        <w:suppressAutoHyphens w:val="0"/>
        <w:autoSpaceDN/>
        <w:spacing w:after="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lastRenderedPageBreak/>
        <w:t xml:space="preserve">na podstawie art. 18 RODO prawo żądania od administratora ograniczenia przetwarzania danych osobowych z zastrzeżeniem przypadków, o których mowa w art. 18 ust. 2 RODO; </w:t>
      </w:r>
    </w:p>
    <w:p w14:paraId="5ACD3E92" w14:textId="77777777" w:rsidR="003844CE" w:rsidRPr="00EB6E76" w:rsidRDefault="003844CE" w:rsidP="001C28F7">
      <w:pPr>
        <w:widowControl/>
        <w:numPr>
          <w:ilvl w:val="1"/>
          <w:numId w:val="31"/>
        </w:numPr>
        <w:suppressAutoHyphens w:val="0"/>
        <w:autoSpaceDN/>
        <w:spacing w:after="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 xml:space="preserve">prawo do wniesienia skargi do Prezesa Urzędu Ochrony Danych Osobowych, gdy uzna Pani/Pan, że przetwarzanie danych osobowych Pani/Pana dotyczących narusza przepisy RODO; </w:t>
      </w:r>
    </w:p>
    <w:p w14:paraId="0EE65EB4" w14:textId="77777777" w:rsidR="003844CE" w:rsidRPr="00EB6E76" w:rsidRDefault="003844CE" w:rsidP="001C28F7">
      <w:pPr>
        <w:widowControl/>
        <w:numPr>
          <w:ilvl w:val="0"/>
          <w:numId w:val="31"/>
        </w:numPr>
        <w:suppressAutoHyphens w:val="0"/>
        <w:autoSpaceDN/>
        <w:spacing w:after="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 xml:space="preserve">nie przysługuje Pani/Panu: </w:t>
      </w:r>
    </w:p>
    <w:p w14:paraId="36CBD5F0" w14:textId="77777777" w:rsidR="003844CE" w:rsidRPr="00EB6E76" w:rsidRDefault="003844CE" w:rsidP="001C28F7">
      <w:pPr>
        <w:widowControl/>
        <w:numPr>
          <w:ilvl w:val="1"/>
          <w:numId w:val="31"/>
        </w:numPr>
        <w:suppressAutoHyphens w:val="0"/>
        <w:autoSpaceDN/>
        <w:spacing w:after="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 xml:space="preserve">w związku z art. 17 ust. 3 lit. b, d lub e RODO prawo do usunięcia danych osobowych; </w:t>
      </w:r>
    </w:p>
    <w:p w14:paraId="44DB3B05" w14:textId="77777777" w:rsidR="003844CE" w:rsidRPr="00EB6E76" w:rsidRDefault="003844CE" w:rsidP="001C28F7">
      <w:pPr>
        <w:widowControl/>
        <w:numPr>
          <w:ilvl w:val="1"/>
          <w:numId w:val="31"/>
        </w:numPr>
        <w:suppressAutoHyphens w:val="0"/>
        <w:autoSpaceDN/>
        <w:spacing w:after="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 xml:space="preserve">prawo do przenoszenia danych osobowych, o którym mowa w art. 20 RODO;  </w:t>
      </w:r>
    </w:p>
    <w:p w14:paraId="25B49381" w14:textId="2C257D8E" w:rsidR="00D56C00" w:rsidRPr="00EB6E76" w:rsidRDefault="003844CE" w:rsidP="001C28F7">
      <w:pPr>
        <w:widowControl/>
        <w:numPr>
          <w:ilvl w:val="1"/>
          <w:numId w:val="31"/>
        </w:numPr>
        <w:suppressAutoHyphens w:val="0"/>
        <w:autoSpaceDN/>
        <w:spacing w:after="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 xml:space="preserve">na podstawie art. 21 RODO prawo sprzeciwu, wobec przetwarzania danych osobowych, gdyż podstawą prawną przetwarzania Pani/Pana danych osobowych jest art. 6 ust. 1 </w:t>
      </w:r>
      <w:proofErr w:type="spellStart"/>
      <w:r w:rsidRPr="00EB6E76">
        <w:rPr>
          <w:rFonts w:asciiTheme="minorHAnsi" w:hAnsiTheme="minorHAnsi" w:cstheme="minorHAnsi"/>
          <w:sz w:val="24"/>
          <w:szCs w:val="24"/>
        </w:rPr>
        <w:t>lit.c</w:t>
      </w:r>
      <w:proofErr w:type="spellEnd"/>
      <w:r w:rsidRPr="00EB6E76">
        <w:rPr>
          <w:rFonts w:asciiTheme="minorHAnsi" w:hAnsiTheme="minorHAnsi" w:cstheme="minorHAnsi"/>
          <w:sz w:val="24"/>
          <w:szCs w:val="24"/>
        </w:rPr>
        <w:t xml:space="preserve"> RODO. </w:t>
      </w:r>
    </w:p>
    <w:p w14:paraId="2088F020" w14:textId="77777777" w:rsidR="00FD344F" w:rsidRPr="00EB6E76" w:rsidRDefault="00FD344F" w:rsidP="00FD344F">
      <w:pPr>
        <w:widowControl/>
        <w:suppressAutoHyphens w:val="0"/>
        <w:autoSpaceDN/>
        <w:spacing w:after="0" w:line="360" w:lineRule="auto"/>
        <w:ind w:left="1273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14:paraId="1B66A533" w14:textId="06E01A9A" w:rsidR="00457EA0" w:rsidRPr="00EB6E76" w:rsidRDefault="009E2DE7" w:rsidP="001C28F7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6E76">
        <w:rPr>
          <w:rFonts w:asciiTheme="minorHAnsi" w:hAnsiTheme="minorHAnsi" w:cstheme="minorHAnsi"/>
          <w:b/>
          <w:sz w:val="24"/>
          <w:szCs w:val="24"/>
        </w:rPr>
        <w:t>Postanowienia końcowe</w:t>
      </w:r>
      <w:r w:rsidR="00E5359D" w:rsidRPr="00EB6E76">
        <w:rPr>
          <w:rFonts w:asciiTheme="minorHAnsi" w:hAnsiTheme="minorHAnsi" w:cstheme="minorHAnsi"/>
          <w:b/>
          <w:sz w:val="24"/>
          <w:szCs w:val="24"/>
        </w:rPr>
        <w:t>:</w:t>
      </w:r>
    </w:p>
    <w:p w14:paraId="4BDC4A20" w14:textId="77777777" w:rsidR="00457EA0" w:rsidRPr="00EB6E76" w:rsidRDefault="00F547D4" w:rsidP="009F175E">
      <w:pPr>
        <w:pStyle w:val="Standard"/>
        <w:numPr>
          <w:ilvl w:val="0"/>
          <w:numId w:val="21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>Wszelkie spory między stronami wynikające z niniejszej umowy rozstrzygane będą na zasadzie wzajemnego porozumienia.</w:t>
      </w:r>
    </w:p>
    <w:p w14:paraId="5D149B18" w14:textId="77777777" w:rsidR="00457EA0" w:rsidRPr="00EB6E76" w:rsidRDefault="00F547D4" w:rsidP="009F175E">
      <w:pPr>
        <w:pStyle w:val="Standard"/>
        <w:numPr>
          <w:ilvl w:val="0"/>
          <w:numId w:val="15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>Jeżeli strony nie osiągną kompromisu wówczas sprawy sporne, kierowane będą do sądu powszechnego właściwego dla siedziby Zamawiającego.</w:t>
      </w:r>
    </w:p>
    <w:p w14:paraId="0B9CBE7A" w14:textId="77777777" w:rsidR="00172707" w:rsidRPr="00EB6E76" w:rsidRDefault="00F547D4" w:rsidP="009F175E">
      <w:pPr>
        <w:pStyle w:val="Standard"/>
        <w:widowControl w:val="0"/>
        <w:numPr>
          <w:ilvl w:val="0"/>
          <w:numId w:val="15"/>
        </w:numPr>
        <w:shd w:val="clear" w:color="auto" w:fill="FFFFFF"/>
        <w:spacing w:after="0" w:line="360" w:lineRule="auto"/>
        <w:ind w:left="567" w:hanging="567"/>
        <w:jc w:val="both"/>
        <w:rPr>
          <w:rFonts w:asciiTheme="minorHAnsi" w:hAnsiTheme="minorHAnsi" w:cstheme="minorHAnsi"/>
          <w:color w:val="000000"/>
          <w:spacing w:val="1"/>
          <w:sz w:val="24"/>
          <w:szCs w:val="24"/>
        </w:rPr>
      </w:pPr>
      <w:r w:rsidRPr="00EB6E76">
        <w:rPr>
          <w:rFonts w:asciiTheme="minorHAnsi" w:hAnsiTheme="minorHAnsi" w:cstheme="minorHAnsi"/>
          <w:color w:val="000000"/>
          <w:spacing w:val="1"/>
          <w:sz w:val="24"/>
          <w:szCs w:val="24"/>
        </w:rPr>
        <w:t>W sprawach nieuregulowanych w niniejszej umowie stosuje się przepisy Kodeksu cywilnego.</w:t>
      </w:r>
    </w:p>
    <w:p w14:paraId="5425598B" w14:textId="43EAE1E8" w:rsidR="00670E2A" w:rsidRPr="00EB6E76" w:rsidRDefault="00F202ED" w:rsidP="00600682">
      <w:pPr>
        <w:pStyle w:val="Standard"/>
        <w:widowControl w:val="0"/>
        <w:numPr>
          <w:ilvl w:val="0"/>
          <w:numId w:val="15"/>
        </w:numPr>
        <w:shd w:val="clear" w:color="auto" w:fill="FFFFFF"/>
        <w:spacing w:after="0" w:line="360" w:lineRule="auto"/>
        <w:ind w:left="567" w:hanging="567"/>
        <w:jc w:val="both"/>
        <w:rPr>
          <w:rFonts w:asciiTheme="minorHAnsi" w:hAnsiTheme="minorHAnsi" w:cstheme="minorHAnsi"/>
          <w:color w:val="000000"/>
          <w:spacing w:val="1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 xml:space="preserve">Zamawiający informuje, że postępowanie nie jest prowadzone w oparciu o ustawę z dnia </w:t>
      </w:r>
      <w:r w:rsidR="00D56C00" w:rsidRPr="00EB6E76">
        <w:rPr>
          <w:rFonts w:asciiTheme="minorHAnsi" w:hAnsiTheme="minorHAnsi" w:cstheme="minorHAnsi"/>
          <w:sz w:val="24"/>
          <w:szCs w:val="24"/>
        </w:rPr>
        <w:t>11</w:t>
      </w:r>
      <w:r w:rsidRPr="00EB6E76">
        <w:rPr>
          <w:rFonts w:asciiTheme="minorHAnsi" w:hAnsiTheme="minorHAnsi" w:cstheme="minorHAnsi"/>
          <w:sz w:val="24"/>
          <w:szCs w:val="24"/>
        </w:rPr>
        <w:t xml:space="preserve"> </w:t>
      </w:r>
      <w:r w:rsidR="00D56C00" w:rsidRPr="00EB6E76">
        <w:rPr>
          <w:rFonts w:asciiTheme="minorHAnsi" w:hAnsiTheme="minorHAnsi" w:cstheme="minorHAnsi"/>
          <w:sz w:val="24"/>
          <w:szCs w:val="24"/>
        </w:rPr>
        <w:t xml:space="preserve">września </w:t>
      </w:r>
      <w:r w:rsidRPr="00EB6E76">
        <w:rPr>
          <w:rFonts w:asciiTheme="minorHAnsi" w:hAnsiTheme="minorHAnsi" w:cstheme="minorHAnsi"/>
          <w:sz w:val="24"/>
          <w:szCs w:val="24"/>
        </w:rPr>
        <w:t xml:space="preserve"> 20</w:t>
      </w:r>
      <w:r w:rsidR="00D56C00" w:rsidRPr="00EB6E76">
        <w:rPr>
          <w:rFonts w:asciiTheme="minorHAnsi" w:hAnsiTheme="minorHAnsi" w:cstheme="minorHAnsi"/>
          <w:sz w:val="24"/>
          <w:szCs w:val="24"/>
        </w:rPr>
        <w:t>19</w:t>
      </w:r>
      <w:r w:rsidRPr="00EB6E76">
        <w:rPr>
          <w:rFonts w:asciiTheme="minorHAnsi" w:hAnsiTheme="minorHAnsi" w:cstheme="minorHAnsi"/>
          <w:sz w:val="24"/>
          <w:szCs w:val="24"/>
        </w:rPr>
        <w:t xml:space="preserve"> r. - Prawo Zamówień Publicznych, dlatego też nie jest możliwe stosowanie środków odwoławczych określonych w tej ustawie.  </w:t>
      </w:r>
    </w:p>
    <w:p w14:paraId="36468455" w14:textId="77777777" w:rsidR="00600682" w:rsidRPr="00EB6E76" w:rsidRDefault="00600682" w:rsidP="001C28F7">
      <w:pPr>
        <w:pStyle w:val="Standard"/>
        <w:widowControl w:val="0"/>
        <w:shd w:val="clear" w:color="auto" w:fill="FFFFFF"/>
        <w:spacing w:after="0" w:line="360" w:lineRule="auto"/>
        <w:jc w:val="both"/>
        <w:rPr>
          <w:rFonts w:asciiTheme="minorHAnsi" w:hAnsiTheme="minorHAnsi" w:cstheme="minorHAnsi"/>
          <w:color w:val="000000"/>
          <w:spacing w:val="1"/>
          <w:sz w:val="24"/>
          <w:szCs w:val="24"/>
        </w:rPr>
      </w:pPr>
    </w:p>
    <w:p w14:paraId="5BBFC7C5" w14:textId="085230C3" w:rsidR="0039453A" w:rsidRPr="00EB6E76" w:rsidRDefault="00F547D4" w:rsidP="00670E2A">
      <w:pPr>
        <w:pStyle w:val="Standard"/>
        <w:widowControl w:val="0"/>
        <w:shd w:val="clear" w:color="auto" w:fill="FFFFFF"/>
        <w:spacing w:after="120" w:line="360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EB6E76">
        <w:rPr>
          <w:rFonts w:asciiTheme="minorHAnsi" w:hAnsiTheme="minorHAnsi" w:cstheme="minorHAnsi"/>
          <w:b/>
          <w:i/>
          <w:sz w:val="24"/>
          <w:szCs w:val="24"/>
        </w:rPr>
        <w:t>Zawiera załącznik:</w:t>
      </w:r>
    </w:p>
    <w:p w14:paraId="3D270857" w14:textId="77777777" w:rsidR="003202CB" w:rsidRDefault="00E5359D" w:rsidP="003202CB">
      <w:pPr>
        <w:pStyle w:val="Standard"/>
        <w:widowControl w:val="0"/>
        <w:numPr>
          <w:ilvl w:val="0"/>
          <w:numId w:val="47"/>
        </w:numPr>
        <w:shd w:val="clear" w:color="auto" w:fill="FFFFFF"/>
        <w:spacing w:after="120" w:line="360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EB6E76">
        <w:rPr>
          <w:rFonts w:asciiTheme="minorHAnsi" w:hAnsiTheme="minorHAnsi" w:cstheme="minorHAnsi"/>
          <w:b/>
          <w:i/>
          <w:sz w:val="24"/>
          <w:szCs w:val="24"/>
        </w:rPr>
        <w:t>Formularz oferty</w:t>
      </w:r>
      <w:r w:rsidR="00D716DF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D716DF" w:rsidRPr="00EB6E76">
        <w:rPr>
          <w:rFonts w:asciiTheme="minorHAnsi" w:hAnsiTheme="minorHAnsi" w:cstheme="minorHAnsi"/>
          <w:b/>
          <w:i/>
          <w:sz w:val="24"/>
          <w:szCs w:val="24"/>
        </w:rPr>
        <w:t>(załącznik nr 1</w:t>
      </w:r>
      <w:r w:rsidR="00D716DF">
        <w:rPr>
          <w:rFonts w:asciiTheme="minorHAnsi" w:hAnsiTheme="minorHAnsi" w:cstheme="minorHAnsi"/>
          <w:b/>
          <w:i/>
          <w:sz w:val="24"/>
          <w:szCs w:val="24"/>
        </w:rPr>
        <w:t>)</w:t>
      </w:r>
    </w:p>
    <w:p w14:paraId="3D82A97C" w14:textId="17A77ADE" w:rsidR="003202CB" w:rsidRDefault="00D716DF" w:rsidP="003202CB">
      <w:pPr>
        <w:pStyle w:val="Standard"/>
        <w:widowControl w:val="0"/>
        <w:numPr>
          <w:ilvl w:val="0"/>
          <w:numId w:val="47"/>
        </w:numPr>
        <w:shd w:val="clear" w:color="auto" w:fill="FFFFFF"/>
        <w:spacing w:after="120" w:line="360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3202CB">
        <w:rPr>
          <w:rFonts w:asciiTheme="minorHAnsi" w:hAnsiTheme="minorHAnsi" w:cstheme="minorHAnsi"/>
          <w:b/>
          <w:i/>
          <w:sz w:val="24"/>
          <w:szCs w:val="24"/>
        </w:rPr>
        <w:t>O</w:t>
      </w:r>
      <w:r w:rsidR="00EB775E" w:rsidRPr="003202CB">
        <w:rPr>
          <w:rFonts w:asciiTheme="minorHAnsi" w:hAnsiTheme="minorHAnsi" w:cstheme="minorHAnsi"/>
          <w:b/>
          <w:i/>
          <w:sz w:val="24"/>
          <w:szCs w:val="24"/>
        </w:rPr>
        <w:t>świadczenie</w:t>
      </w:r>
      <w:r w:rsidR="00E5359D" w:rsidRPr="003202CB">
        <w:rPr>
          <w:rFonts w:asciiTheme="minorHAnsi" w:hAnsiTheme="minorHAnsi" w:cstheme="minorHAnsi"/>
          <w:b/>
          <w:i/>
          <w:sz w:val="24"/>
          <w:szCs w:val="24"/>
        </w:rPr>
        <w:t xml:space="preserve"> (załącznik nr </w:t>
      </w:r>
      <w:r w:rsidR="00EB775E" w:rsidRPr="003202CB">
        <w:rPr>
          <w:rFonts w:asciiTheme="minorHAnsi" w:hAnsiTheme="minorHAnsi" w:cstheme="minorHAnsi"/>
          <w:b/>
          <w:i/>
          <w:sz w:val="24"/>
          <w:szCs w:val="24"/>
        </w:rPr>
        <w:t>2</w:t>
      </w:r>
      <w:r w:rsidR="00E5359D" w:rsidRPr="003202CB">
        <w:rPr>
          <w:rFonts w:asciiTheme="minorHAnsi" w:hAnsiTheme="minorHAnsi" w:cstheme="minorHAnsi"/>
          <w:b/>
          <w:i/>
          <w:sz w:val="24"/>
          <w:szCs w:val="24"/>
        </w:rPr>
        <w:t>)</w:t>
      </w:r>
    </w:p>
    <w:p w14:paraId="3EF18F46" w14:textId="77777777" w:rsidR="003202CB" w:rsidRDefault="00D716DF" w:rsidP="003202CB">
      <w:pPr>
        <w:pStyle w:val="Standard"/>
        <w:widowControl w:val="0"/>
        <w:numPr>
          <w:ilvl w:val="0"/>
          <w:numId w:val="47"/>
        </w:numPr>
        <w:shd w:val="clear" w:color="auto" w:fill="FFFFFF"/>
        <w:spacing w:after="120" w:line="360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3202CB">
        <w:rPr>
          <w:rFonts w:asciiTheme="minorHAnsi" w:hAnsiTheme="minorHAnsi" w:cstheme="minorHAnsi"/>
          <w:b/>
          <w:i/>
          <w:sz w:val="24"/>
          <w:szCs w:val="24"/>
        </w:rPr>
        <w:t>Wykaz zrealizowanych projektów (załącznik nr 3)</w:t>
      </w:r>
    </w:p>
    <w:p w14:paraId="5DD925D4" w14:textId="1083F31A" w:rsidR="003202CB" w:rsidRPr="003202CB" w:rsidRDefault="00D716DF" w:rsidP="00887BB0">
      <w:pPr>
        <w:pStyle w:val="Standard"/>
        <w:widowControl w:val="0"/>
        <w:numPr>
          <w:ilvl w:val="0"/>
          <w:numId w:val="47"/>
        </w:numPr>
        <w:shd w:val="clear" w:color="auto" w:fill="FFFFFF"/>
        <w:spacing w:after="120" w:line="360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3202CB">
        <w:rPr>
          <w:rFonts w:asciiTheme="minorHAnsi" w:hAnsiTheme="minorHAnsi" w:cstheme="minorHAnsi"/>
          <w:b/>
          <w:i/>
          <w:sz w:val="24"/>
          <w:szCs w:val="24"/>
        </w:rPr>
        <w:t>Wykaz osób oddelegowanych do realizacji zamówienia (załącznik nr 4)</w:t>
      </w:r>
    </w:p>
    <w:p w14:paraId="644DE6C5" w14:textId="0C10EFC2" w:rsidR="00BE4648" w:rsidRPr="003202CB" w:rsidRDefault="00D56C00" w:rsidP="00887BB0">
      <w:pPr>
        <w:pStyle w:val="Standard"/>
        <w:widowControl w:val="0"/>
        <w:numPr>
          <w:ilvl w:val="0"/>
          <w:numId w:val="47"/>
        </w:numPr>
        <w:shd w:val="clear" w:color="auto" w:fill="FFFFFF"/>
        <w:spacing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202CB">
        <w:rPr>
          <w:rFonts w:asciiTheme="minorHAnsi" w:hAnsiTheme="minorHAnsi" w:cstheme="minorHAnsi"/>
          <w:b/>
          <w:i/>
          <w:sz w:val="24"/>
          <w:szCs w:val="24"/>
        </w:rPr>
        <w:lastRenderedPageBreak/>
        <w:t>Wzór umowy</w:t>
      </w:r>
      <w:r w:rsidR="00BE4648" w:rsidRPr="003202CB">
        <w:rPr>
          <w:rFonts w:asciiTheme="minorHAnsi" w:hAnsiTheme="minorHAnsi" w:cstheme="minorHAnsi"/>
          <w:b/>
          <w:i/>
          <w:sz w:val="24"/>
          <w:szCs w:val="24"/>
        </w:rPr>
        <w:t xml:space="preserve"> (załącznik nr </w:t>
      </w:r>
      <w:r w:rsidR="00D716DF" w:rsidRPr="003202CB">
        <w:rPr>
          <w:rFonts w:asciiTheme="minorHAnsi" w:hAnsiTheme="minorHAnsi" w:cstheme="minorHAnsi"/>
          <w:b/>
          <w:i/>
          <w:sz w:val="24"/>
          <w:szCs w:val="24"/>
        </w:rPr>
        <w:t>5</w:t>
      </w:r>
      <w:r w:rsidR="00BE4648" w:rsidRPr="003202CB">
        <w:rPr>
          <w:rFonts w:asciiTheme="minorHAnsi" w:hAnsiTheme="minorHAnsi" w:cstheme="minorHAnsi"/>
          <w:b/>
          <w:i/>
          <w:sz w:val="24"/>
          <w:szCs w:val="24"/>
        </w:rPr>
        <w:t xml:space="preserve">) </w:t>
      </w:r>
    </w:p>
    <w:p w14:paraId="20635BCB" w14:textId="77777777" w:rsidR="009C777B" w:rsidRPr="00EB6E76" w:rsidRDefault="009C777B" w:rsidP="00600682">
      <w:pPr>
        <w:spacing w:after="0" w:line="360" w:lineRule="auto"/>
        <w:ind w:left="4956"/>
        <w:rPr>
          <w:rFonts w:asciiTheme="minorHAnsi" w:hAnsiTheme="minorHAnsi" w:cstheme="minorHAnsi"/>
          <w:sz w:val="24"/>
          <w:szCs w:val="24"/>
        </w:rPr>
      </w:pPr>
    </w:p>
    <w:p w14:paraId="615F7E8C" w14:textId="77777777" w:rsidR="001C28F7" w:rsidRPr="00EB6E76" w:rsidRDefault="001C28F7" w:rsidP="00600682">
      <w:pPr>
        <w:spacing w:after="0" w:line="360" w:lineRule="auto"/>
        <w:ind w:left="4956"/>
        <w:rPr>
          <w:rFonts w:asciiTheme="minorHAnsi" w:hAnsiTheme="minorHAnsi" w:cstheme="minorHAnsi"/>
          <w:sz w:val="24"/>
          <w:szCs w:val="24"/>
        </w:rPr>
      </w:pPr>
    </w:p>
    <w:p w14:paraId="773EF944" w14:textId="77777777" w:rsidR="001C28F7" w:rsidRPr="00EB6E76" w:rsidRDefault="001C28F7" w:rsidP="00600682">
      <w:pPr>
        <w:spacing w:after="0" w:line="360" w:lineRule="auto"/>
        <w:ind w:left="4956"/>
        <w:rPr>
          <w:rFonts w:asciiTheme="minorHAnsi" w:hAnsiTheme="minorHAnsi" w:cstheme="minorHAnsi"/>
          <w:sz w:val="24"/>
          <w:szCs w:val="24"/>
        </w:rPr>
      </w:pPr>
    </w:p>
    <w:p w14:paraId="7662D409" w14:textId="3FC0BBEA" w:rsidR="00E5359D" w:rsidRPr="00EB6E76" w:rsidRDefault="005009B5" w:rsidP="009F175E">
      <w:pPr>
        <w:spacing w:after="0" w:line="360" w:lineRule="auto"/>
        <w:ind w:left="4956"/>
        <w:jc w:val="right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>_________________________</w:t>
      </w:r>
    </w:p>
    <w:p w14:paraId="5C61B0FB" w14:textId="0277675D" w:rsidR="00326AA1" w:rsidRPr="006569A0" w:rsidRDefault="00E5359D" w:rsidP="009F175E">
      <w:pPr>
        <w:pStyle w:val="Standard"/>
        <w:spacing w:after="0" w:line="360" w:lineRule="auto"/>
        <w:ind w:right="708"/>
        <w:jc w:val="right"/>
        <w:rPr>
          <w:rFonts w:asciiTheme="minorHAnsi" w:hAnsiTheme="minorHAnsi" w:cstheme="minorHAnsi"/>
          <w:sz w:val="24"/>
          <w:szCs w:val="24"/>
        </w:rPr>
      </w:pPr>
      <w:r w:rsidRPr="00EB6E76">
        <w:rPr>
          <w:rFonts w:asciiTheme="minorHAnsi" w:hAnsiTheme="minorHAnsi" w:cstheme="minorHAnsi"/>
          <w:sz w:val="24"/>
          <w:szCs w:val="24"/>
        </w:rPr>
        <w:tab/>
      </w:r>
      <w:r w:rsidRPr="00EB6E76">
        <w:rPr>
          <w:rFonts w:asciiTheme="minorHAnsi" w:hAnsiTheme="minorHAnsi" w:cstheme="minorHAnsi"/>
          <w:sz w:val="24"/>
          <w:szCs w:val="24"/>
        </w:rPr>
        <w:tab/>
      </w:r>
      <w:r w:rsidRPr="00EB6E76">
        <w:rPr>
          <w:rFonts w:asciiTheme="minorHAnsi" w:hAnsiTheme="minorHAnsi" w:cstheme="minorHAnsi"/>
          <w:sz w:val="24"/>
          <w:szCs w:val="24"/>
        </w:rPr>
        <w:tab/>
      </w:r>
      <w:r w:rsidRPr="00EB6E76">
        <w:rPr>
          <w:rFonts w:asciiTheme="minorHAnsi" w:hAnsiTheme="minorHAnsi" w:cstheme="minorHAnsi"/>
          <w:sz w:val="24"/>
          <w:szCs w:val="24"/>
        </w:rPr>
        <w:tab/>
      </w:r>
      <w:r w:rsidRPr="00EB6E76">
        <w:rPr>
          <w:rFonts w:asciiTheme="minorHAnsi" w:hAnsiTheme="minorHAnsi" w:cstheme="minorHAnsi"/>
          <w:sz w:val="24"/>
          <w:szCs w:val="24"/>
        </w:rPr>
        <w:tab/>
      </w:r>
      <w:r w:rsidRPr="00EB6E76">
        <w:rPr>
          <w:rFonts w:asciiTheme="minorHAnsi" w:hAnsiTheme="minorHAnsi" w:cstheme="minorHAnsi"/>
          <w:sz w:val="24"/>
          <w:szCs w:val="24"/>
        </w:rPr>
        <w:tab/>
      </w:r>
      <w:r w:rsidRPr="00EB6E76">
        <w:rPr>
          <w:rFonts w:asciiTheme="minorHAnsi" w:hAnsiTheme="minorHAnsi" w:cstheme="minorHAnsi"/>
          <w:sz w:val="24"/>
          <w:szCs w:val="24"/>
        </w:rPr>
        <w:tab/>
      </w:r>
      <w:r w:rsidRPr="00EB6E76">
        <w:rPr>
          <w:rFonts w:asciiTheme="minorHAnsi" w:hAnsiTheme="minorHAnsi" w:cstheme="minorHAnsi"/>
          <w:sz w:val="24"/>
          <w:szCs w:val="24"/>
        </w:rPr>
        <w:tab/>
      </w:r>
      <w:r w:rsidRPr="00EB6E76">
        <w:rPr>
          <w:rFonts w:asciiTheme="minorHAnsi" w:hAnsiTheme="minorHAnsi" w:cstheme="minorHAnsi"/>
          <w:sz w:val="24"/>
          <w:szCs w:val="24"/>
        </w:rPr>
        <w:tab/>
        <w:t>Zamawiający</w:t>
      </w:r>
    </w:p>
    <w:sectPr w:rsidR="00326AA1" w:rsidRPr="006569A0" w:rsidSect="004B295C">
      <w:headerReference w:type="default" r:id="rId12"/>
      <w:footerReference w:type="default" r:id="rId13"/>
      <w:headerReference w:type="first" r:id="rId14"/>
      <w:pgSz w:w="11906" w:h="16838"/>
      <w:pgMar w:top="1417" w:right="1417" w:bottom="1135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81251" w14:textId="77777777" w:rsidR="00580F71" w:rsidRDefault="00580F71">
      <w:pPr>
        <w:spacing w:after="0" w:line="240" w:lineRule="auto"/>
      </w:pPr>
      <w:r>
        <w:separator/>
      </w:r>
    </w:p>
  </w:endnote>
  <w:endnote w:type="continuationSeparator" w:id="0">
    <w:p w14:paraId="52F7FFD0" w14:textId="77777777" w:rsidR="00580F71" w:rsidRDefault="00580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0FC70" w14:textId="77777777" w:rsidR="008B1091" w:rsidRDefault="008B10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88050" w14:textId="77777777" w:rsidR="00580F71" w:rsidRDefault="00580F7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77562E0" w14:textId="77777777" w:rsidR="00580F71" w:rsidRDefault="00580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18D0" w14:textId="1A16387B" w:rsidR="00105293" w:rsidRDefault="00C328B8" w:rsidP="00C328B8">
    <w:pPr>
      <w:pStyle w:val="Nagwek"/>
      <w:tabs>
        <w:tab w:val="clear" w:pos="4536"/>
        <w:tab w:val="clear" w:pos="9072"/>
        <w:tab w:val="left" w:pos="3846"/>
      </w:tabs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7E389A75" wp14:editId="5636F966">
          <wp:simplePos x="0" y="0"/>
          <wp:positionH relativeFrom="margin">
            <wp:align>right</wp:align>
          </wp:positionH>
          <wp:positionV relativeFrom="paragraph">
            <wp:posOffset>-325755</wp:posOffset>
          </wp:positionV>
          <wp:extent cx="5894705" cy="838200"/>
          <wp:effectExtent l="0" t="0" r="0" b="0"/>
          <wp:wrapTight wrapText="bothSides">
            <wp:wrapPolygon edited="0">
              <wp:start x="0" y="0"/>
              <wp:lineTo x="0" y="21109"/>
              <wp:lineTo x="21500" y="21109"/>
              <wp:lineTo x="21500" y="0"/>
              <wp:lineTo x="0" y="0"/>
            </wp:wrapPolygon>
          </wp:wrapTight>
          <wp:docPr id="50977218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470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04A1F" w14:textId="7A088263" w:rsidR="00105293" w:rsidRPr="00713A34" w:rsidRDefault="00C328B8" w:rsidP="00713A34">
    <w:pPr>
      <w:pStyle w:val="Nagwek"/>
      <w:tabs>
        <w:tab w:val="clear" w:pos="4536"/>
        <w:tab w:val="clear" w:pos="9072"/>
        <w:tab w:val="left" w:pos="1840"/>
      </w:tabs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649963DB" wp14:editId="1A138BF8">
          <wp:simplePos x="0" y="0"/>
          <wp:positionH relativeFrom="margin">
            <wp:align>left</wp:align>
          </wp:positionH>
          <wp:positionV relativeFrom="paragraph">
            <wp:posOffset>-344805</wp:posOffset>
          </wp:positionV>
          <wp:extent cx="5894705" cy="838200"/>
          <wp:effectExtent l="0" t="0" r="0" b="0"/>
          <wp:wrapTight wrapText="bothSides">
            <wp:wrapPolygon edited="0">
              <wp:start x="0" y="0"/>
              <wp:lineTo x="0" y="21109"/>
              <wp:lineTo x="21500" y="21109"/>
              <wp:lineTo x="21500" y="0"/>
              <wp:lineTo x="0" y="0"/>
            </wp:wrapPolygon>
          </wp:wrapTight>
          <wp:docPr id="56620547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470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75F23DA8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  <w:sz w:val="24"/>
        <w:szCs w:val="24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B36ACA"/>
    <w:multiLevelType w:val="hybridMultilevel"/>
    <w:tmpl w:val="0D609350"/>
    <w:lvl w:ilvl="0" w:tplc="053C27D6">
      <w:numFmt w:val="bullet"/>
      <w:lvlText w:val=""/>
      <w:lvlJc w:val="left"/>
      <w:pPr>
        <w:ind w:left="913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944C941E">
      <w:numFmt w:val="bullet"/>
      <w:lvlText w:val=""/>
      <w:lvlJc w:val="left"/>
      <w:pPr>
        <w:ind w:left="1633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en-US" w:bidi="ar-SA"/>
      </w:rPr>
    </w:lvl>
    <w:lvl w:ilvl="2" w:tplc="BD6A1756">
      <w:numFmt w:val="bullet"/>
      <w:lvlText w:val="•"/>
      <w:lvlJc w:val="left"/>
      <w:pPr>
        <w:ind w:left="2542" w:hanging="360"/>
      </w:pPr>
      <w:rPr>
        <w:rFonts w:hint="default"/>
        <w:lang w:val="pl-PL" w:eastAsia="en-US" w:bidi="ar-SA"/>
      </w:rPr>
    </w:lvl>
    <w:lvl w:ilvl="3" w:tplc="7F58BA74">
      <w:numFmt w:val="bullet"/>
      <w:lvlText w:val="•"/>
      <w:lvlJc w:val="left"/>
      <w:pPr>
        <w:ind w:left="3444" w:hanging="360"/>
      </w:pPr>
      <w:rPr>
        <w:rFonts w:hint="default"/>
        <w:lang w:val="pl-PL" w:eastAsia="en-US" w:bidi="ar-SA"/>
      </w:rPr>
    </w:lvl>
    <w:lvl w:ilvl="4" w:tplc="7AD4A5FE">
      <w:numFmt w:val="bullet"/>
      <w:lvlText w:val="•"/>
      <w:lvlJc w:val="left"/>
      <w:pPr>
        <w:ind w:left="4346" w:hanging="360"/>
      </w:pPr>
      <w:rPr>
        <w:rFonts w:hint="default"/>
        <w:lang w:val="pl-PL" w:eastAsia="en-US" w:bidi="ar-SA"/>
      </w:rPr>
    </w:lvl>
    <w:lvl w:ilvl="5" w:tplc="A8486A16">
      <w:numFmt w:val="bullet"/>
      <w:lvlText w:val="•"/>
      <w:lvlJc w:val="left"/>
      <w:pPr>
        <w:ind w:left="5248" w:hanging="360"/>
      </w:pPr>
      <w:rPr>
        <w:rFonts w:hint="default"/>
        <w:lang w:val="pl-PL" w:eastAsia="en-US" w:bidi="ar-SA"/>
      </w:rPr>
    </w:lvl>
    <w:lvl w:ilvl="6" w:tplc="306C01A0">
      <w:numFmt w:val="bullet"/>
      <w:lvlText w:val="•"/>
      <w:lvlJc w:val="left"/>
      <w:pPr>
        <w:ind w:left="6150" w:hanging="360"/>
      </w:pPr>
      <w:rPr>
        <w:rFonts w:hint="default"/>
        <w:lang w:val="pl-PL" w:eastAsia="en-US" w:bidi="ar-SA"/>
      </w:rPr>
    </w:lvl>
    <w:lvl w:ilvl="7" w:tplc="A5B46EB8">
      <w:numFmt w:val="bullet"/>
      <w:lvlText w:val="•"/>
      <w:lvlJc w:val="left"/>
      <w:pPr>
        <w:ind w:left="7052" w:hanging="360"/>
      </w:pPr>
      <w:rPr>
        <w:rFonts w:hint="default"/>
        <w:lang w:val="pl-PL" w:eastAsia="en-US" w:bidi="ar-SA"/>
      </w:rPr>
    </w:lvl>
    <w:lvl w:ilvl="8" w:tplc="103E8EF8">
      <w:numFmt w:val="bullet"/>
      <w:lvlText w:val="•"/>
      <w:lvlJc w:val="left"/>
      <w:pPr>
        <w:ind w:left="7954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43C1080"/>
    <w:multiLevelType w:val="multilevel"/>
    <w:tmpl w:val="7A64F342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62D253C"/>
    <w:multiLevelType w:val="multilevel"/>
    <w:tmpl w:val="9AF8BF1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6009D9"/>
    <w:multiLevelType w:val="multilevel"/>
    <w:tmpl w:val="E8A8F152"/>
    <w:styleLink w:val="WWNum4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7" w15:restartNumberingAfterBreak="0">
    <w:nsid w:val="09DB573B"/>
    <w:multiLevelType w:val="hybridMultilevel"/>
    <w:tmpl w:val="77BA8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E0E68"/>
    <w:multiLevelType w:val="multilevel"/>
    <w:tmpl w:val="BC06C84E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9" w15:restartNumberingAfterBreak="0">
    <w:nsid w:val="10F11B53"/>
    <w:multiLevelType w:val="hybridMultilevel"/>
    <w:tmpl w:val="565EB5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ED5BFB"/>
    <w:multiLevelType w:val="hybridMultilevel"/>
    <w:tmpl w:val="0CE2AE5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3350F5"/>
    <w:multiLevelType w:val="multilevel"/>
    <w:tmpl w:val="0B421D6E"/>
    <w:lvl w:ilvl="0">
      <w:start w:val="1"/>
      <w:numFmt w:val="decimal"/>
      <w:lvlText w:val="%1."/>
      <w:lvlJc w:val="left"/>
      <w:pPr>
        <w:ind w:left="578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2" w15:restartNumberingAfterBreak="0">
    <w:nsid w:val="13FE3149"/>
    <w:multiLevelType w:val="hybridMultilevel"/>
    <w:tmpl w:val="ED64A328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A23C35"/>
    <w:multiLevelType w:val="multilevel"/>
    <w:tmpl w:val="0A886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063B48"/>
    <w:multiLevelType w:val="hybridMultilevel"/>
    <w:tmpl w:val="C8A857CC"/>
    <w:lvl w:ilvl="0" w:tplc="8C3EA92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B44B9"/>
    <w:multiLevelType w:val="hybridMultilevel"/>
    <w:tmpl w:val="420A08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5793D"/>
    <w:multiLevelType w:val="multilevel"/>
    <w:tmpl w:val="D2BAE676"/>
    <w:styleLink w:val="WWNum15"/>
    <w:lvl w:ilvl="0">
      <w:start w:val="1"/>
      <w:numFmt w:val="decimal"/>
      <w:lvlText w:val="%1."/>
      <w:lvlJc w:val="left"/>
      <w:pPr>
        <w:ind w:left="780" w:hanging="360"/>
      </w:pPr>
      <w:rPr>
        <w:rFonts w:eastAsia="Calibri" w:cs="Times New Roman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17" w15:restartNumberingAfterBreak="0">
    <w:nsid w:val="21364EA4"/>
    <w:multiLevelType w:val="hybridMultilevel"/>
    <w:tmpl w:val="565EB5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31D5060"/>
    <w:multiLevelType w:val="multilevel"/>
    <w:tmpl w:val="5DF4ED7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30CD6DF9"/>
    <w:multiLevelType w:val="hybridMultilevel"/>
    <w:tmpl w:val="92041D48"/>
    <w:lvl w:ilvl="0" w:tplc="B4362DD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0" w15:restartNumberingAfterBreak="0">
    <w:nsid w:val="329B28A9"/>
    <w:multiLevelType w:val="multilevel"/>
    <w:tmpl w:val="0C9ABF0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1" w15:restartNumberingAfterBreak="0">
    <w:nsid w:val="3935672D"/>
    <w:multiLevelType w:val="multilevel"/>
    <w:tmpl w:val="DD300BD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2" w15:restartNumberingAfterBreak="0">
    <w:nsid w:val="3A2017B7"/>
    <w:multiLevelType w:val="multilevel"/>
    <w:tmpl w:val="F4A4001C"/>
    <w:styleLink w:val="WWNum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3A911821"/>
    <w:multiLevelType w:val="hybridMultilevel"/>
    <w:tmpl w:val="98B0FC28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E020925"/>
    <w:multiLevelType w:val="multilevel"/>
    <w:tmpl w:val="13B2F7F4"/>
    <w:styleLink w:val="WWNum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5" w15:restartNumberingAfterBreak="0">
    <w:nsid w:val="3FF96DE5"/>
    <w:multiLevelType w:val="hybridMultilevel"/>
    <w:tmpl w:val="7B284A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9F15AA"/>
    <w:multiLevelType w:val="multilevel"/>
    <w:tmpl w:val="5C581758"/>
    <w:styleLink w:val="WWNum17"/>
    <w:lvl w:ilvl="0">
      <w:start w:val="1"/>
      <w:numFmt w:val="decimal"/>
      <w:lvlText w:val="%1."/>
      <w:lvlJc w:val="left"/>
      <w:pPr>
        <w:ind w:left="578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7" w15:restartNumberingAfterBreak="0">
    <w:nsid w:val="437343AD"/>
    <w:multiLevelType w:val="hybridMultilevel"/>
    <w:tmpl w:val="09067896"/>
    <w:lvl w:ilvl="0" w:tplc="04090017">
      <w:start w:val="1"/>
      <w:numFmt w:val="lowerLetter"/>
      <w:lvlText w:val="%1)"/>
      <w:lvlJc w:val="left"/>
      <w:pPr>
        <w:ind w:left="1284" w:hanging="360"/>
      </w:pPr>
    </w:lvl>
    <w:lvl w:ilvl="1" w:tplc="04090019" w:tentative="1">
      <w:start w:val="1"/>
      <w:numFmt w:val="lowerLetter"/>
      <w:lvlText w:val="%2."/>
      <w:lvlJc w:val="left"/>
      <w:pPr>
        <w:ind w:left="2004" w:hanging="360"/>
      </w:pPr>
    </w:lvl>
    <w:lvl w:ilvl="2" w:tplc="0409001B" w:tentative="1">
      <w:start w:val="1"/>
      <w:numFmt w:val="lowerRoman"/>
      <w:lvlText w:val="%3."/>
      <w:lvlJc w:val="right"/>
      <w:pPr>
        <w:ind w:left="2724" w:hanging="180"/>
      </w:pPr>
    </w:lvl>
    <w:lvl w:ilvl="3" w:tplc="0409000F" w:tentative="1">
      <w:start w:val="1"/>
      <w:numFmt w:val="decimal"/>
      <w:lvlText w:val="%4."/>
      <w:lvlJc w:val="left"/>
      <w:pPr>
        <w:ind w:left="3444" w:hanging="360"/>
      </w:pPr>
    </w:lvl>
    <w:lvl w:ilvl="4" w:tplc="04090019" w:tentative="1">
      <w:start w:val="1"/>
      <w:numFmt w:val="lowerLetter"/>
      <w:lvlText w:val="%5."/>
      <w:lvlJc w:val="left"/>
      <w:pPr>
        <w:ind w:left="4164" w:hanging="360"/>
      </w:pPr>
    </w:lvl>
    <w:lvl w:ilvl="5" w:tplc="0409001B" w:tentative="1">
      <w:start w:val="1"/>
      <w:numFmt w:val="lowerRoman"/>
      <w:lvlText w:val="%6."/>
      <w:lvlJc w:val="right"/>
      <w:pPr>
        <w:ind w:left="4884" w:hanging="180"/>
      </w:pPr>
    </w:lvl>
    <w:lvl w:ilvl="6" w:tplc="0409000F" w:tentative="1">
      <w:start w:val="1"/>
      <w:numFmt w:val="decimal"/>
      <w:lvlText w:val="%7."/>
      <w:lvlJc w:val="left"/>
      <w:pPr>
        <w:ind w:left="5604" w:hanging="360"/>
      </w:pPr>
    </w:lvl>
    <w:lvl w:ilvl="7" w:tplc="04090019" w:tentative="1">
      <w:start w:val="1"/>
      <w:numFmt w:val="lowerLetter"/>
      <w:lvlText w:val="%8."/>
      <w:lvlJc w:val="left"/>
      <w:pPr>
        <w:ind w:left="6324" w:hanging="360"/>
      </w:pPr>
    </w:lvl>
    <w:lvl w:ilvl="8" w:tplc="04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8" w15:restartNumberingAfterBreak="0">
    <w:nsid w:val="442F7A45"/>
    <w:multiLevelType w:val="multilevel"/>
    <w:tmpl w:val="90A48B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5A45639"/>
    <w:multiLevelType w:val="multilevel"/>
    <w:tmpl w:val="330CB9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AA01AEA"/>
    <w:multiLevelType w:val="hybridMultilevel"/>
    <w:tmpl w:val="4F7834F6"/>
    <w:lvl w:ilvl="0" w:tplc="2CF4D67E">
      <w:start w:val="1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814397"/>
    <w:multiLevelType w:val="multilevel"/>
    <w:tmpl w:val="5148A89C"/>
    <w:styleLink w:val="WWNum22"/>
    <w:lvl w:ilvl="0">
      <w:start w:val="1"/>
      <w:numFmt w:val="decimal"/>
      <w:lvlText w:val="%1)"/>
      <w:lvlJc w:val="left"/>
      <w:pPr>
        <w:ind w:left="1069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32" w15:restartNumberingAfterBreak="0">
    <w:nsid w:val="4CFB7C64"/>
    <w:multiLevelType w:val="hybridMultilevel"/>
    <w:tmpl w:val="D36C6014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F595346"/>
    <w:multiLevelType w:val="multilevel"/>
    <w:tmpl w:val="CFD246BC"/>
    <w:styleLink w:val="WWNum11"/>
    <w:lvl w:ilvl="0">
      <w:start w:val="1"/>
      <w:numFmt w:val="upperRoman"/>
      <w:lvlText w:val="%1."/>
      <w:lvlJc w:val="righ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53273E9F"/>
    <w:multiLevelType w:val="multilevel"/>
    <w:tmpl w:val="38DE2B58"/>
    <w:styleLink w:val="WWNum20"/>
    <w:lvl w:ilvl="0">
      <w:start w:val="1"/>
      <w:numFmt w:val="decimal"/>
      <w:lvlText w:val="%1)"/>
      <w:lvlJc w:val="left"/>
      <w:pPr>
        <w:ind w:left="1069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35" w15:restartNumberingAfterBreak="0">
    <w:nsid w:val="55CB0364"/>
    <w:multiLevelType w:val="multilevel"/>
    <w:tmpl w:val="8822FFCC"/>
    <w:styleLink w:val="WWNum18"/>
    <w:lvl w:ilvl="0">
      <w:start w:val="1"/>
      <w:numFmt w:val="upperRoman"/>
      <w:lvlText w:val="%1."/>
      <w:lvlJc w:val="left"/>
      <w:pPr>
        <w:ind w:left="1800" w:hanging="72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6" w15:restartNumberingAfterBreak="0">
    <w:nsid w:val="560B2028"/>
    <w:multiLevelType w:val="multilevel"/>
    <w:tmpl w:val="A24CB814"/>
    <w:styleLink w:val="WWNum6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7" w15:restartNumberingAfterBreak="0">
    <w:nsid w:val="57B4691D"/>
    <w:multiLevelType w:val="multilevel"/>
    <w:tmpl w:val="AE3A8CC6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1.%2.%3.%4.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8" w15:restartNumberingAfterBreak="0">
    <w:nsid w:val="581905D9"/>
    <w:multiLevelType w:val="multilevel"/>
    <w:tmpl w:val="712AE82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2B91FB8"/>
    <w:multiLevelType w:val="multilevel"/>
    <w:tmpl w:val="FC2A910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640B33B5"/>
    <w:multiLevelType w:val="hybridMultilevel"/>
    <w:tmpl w:val="D646E7BE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99B2009"/>
    <w:multiLevelType w:val="multilevel"/>
    <w:tmpl w:val="87124B00"/>
    <w:styleLink w:val="WWNum10"/>
    <w:lvl w:ilvl="0">
      <w:start w:val="1"/>
      <w:numFmt w:val="lowerLetter"/>
      <w:lvlText w:val="%1)"/>
      <w:lvlJc w:val="left"/>
      <w:pPr>
        <w:ind w:left="1353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2" w15:restartNumberingAfterBreak="0">
    <w:nsid w:val="736E1EBB"/>
    <w:multiLevelType w:val="multilevel"/>
    <w:tmpl w:val="343C3B56"/>
    <w:styleLink w:val="WWNum19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3" w15:restartNumberingAfterBreak="0">
    <w:nsid w:val="754B1510"/>
    <w:multiLevelType w:val="multilevel"/>
    <w:tmpl w:val="5420A3B0"/>
    <w:styleLink w:val="WWNum8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44" w15:restartNumberingAfterBreak="0">
    <w:nsid w:val="7A8510AA"/>
    <w:multiLevelType w:val="hybridMultilevel"/>
    <w:tmpl w:val="11A44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733935"/>
    <w:multiLevelType w:val="hybridMultilevel"/>
    <w:tmpl w:val="31FE375E"/>
    <w:lvl w:ilvl="0" w:tplc="6F76624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1D1B1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477378"/>
    <w:multiLevelType w:val="multilevel"/>
    <w:tmpl w:val="1B723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DFA3967"/>
    <w:multiLevelType w:val="multilevel"/>
    <w:tmpl w:val="C9FC6D42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8" w15:restartNumberingAfterBreak="0">
    <w:nsid w:val="7FF53BD2"/>
    <w:multiLevelType w:val="multilevel"/>
    <w:tmpl w:val="6E04F48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988678442">
    <w:abstractNumId w:val="39"/>
  </w:num>
  <w:num w:numId="2" w16cid:durableId="1042677828">
    <w:abstractNumId w:val="24"/>
  </w:num>
  <w:num w:numId="3" w16cid:durableId="2114354630">
    <w:abstractNumId w:val="6"/>
  </w:num>
  <w:num w:numId="4" w16cid:durableId="2087410776">
    <w:abstractNumId w:val="21"/>
  </w:num>
  <w:num w:numId="5" w16cid:durableId="565335788">
    <w:abstractNumId w:val="36"/>
  </w:num>
  <w:num w:numId="6" w16cid:durableId="229853019">
    <w:abstractNumId w:val="20"/>
  </w:num>
  <w:num w:numId="7" w16cid:durableId="1647512106">
    <w:abstractNumId w:val="43"/>
  </w:num>
  <w:num w:numId="8" w16cid:durableId="572738847">
    <w:abstractNumId w:val="8"/>
  </w:num>
  <w:num w:numId="9" w16cid:durableId="2076661910">
    <w:abstractNumId w:val="41"/>
  </w:num>
  <w:num w:numId="10" w16cid:durableId="1963265454">
    <w:abstractNumId w:val="33"/>
  </w:num>
  <w:num w:numId="11" w16cid:durableId="1553885403">
    <w:abstractNumId w:val="37"/>
  </w:num>
  <w:num w:numId="12" w16cid:durableId="1595479243">
    <w:abstractNumId w:val="4"/>
  </w:num>
  <w:num w:numId="13" w16cid:durableId="658466497">
    <w:abstractNumId w:val="16"/>
  </w:num>
  <w:num w:numId="14" w16cid:durableId="2066491411">
    <w:abstractNumId w:val="48"/>
  </w:num>
  <w:num w:numId="15" w16cid:durableId="540869546">
    <w:abstractNumId w:val="26"/>
    <w:lvlOverride w:ilvl="1">
      <w:lvl w:ilvl="1">
        <w:start w:val="1"/>
        <w:numFmt w:val="decimal"/>
        <w:lvlText w:val="%2."/>
        <w:lvlJc w:val="left"/>
        <w:pPr>
          <w:ind w:left="1440" w:hanging="360"/>
        </w:pPr>
        <w:rPr>
          <w:b/>
          <w:bCs/>
        </w:rPr>
      </w:lvl>
    </w:lvlOverride>
  </w:num>
  <w:num w:numId="16" w16cid:durableId="1859659972">
    <w:abstractNumId w:val="35"/>
  </w:num>
  <w:num w:numId="17" w16cid:durableId="901213866">
    <w:abstractNumId w:val="42"/>
  </w:num>
  <w:num w:numId="18" w16cid:durableId="1936985068">
    <w:abstractNumId w:val="34"/>
  </w:num>
  <w:num w:numId="19" w16cid:durableId="1088430418">
    <w:abstractNumId w:val="31"/>
  </w:num>
  <w:num w:numId="20" w16cid:durableId="1829517412">
    <w:abstractNumId w:val="47"/>
  </w:num>
  <w:num w:numId="21" w16cid:durableId="595406997">
    <w:abstractNumId w:val="26"/>
    <w:lvlOverride w:ilvl="0">
      <w:startOverride w:val="1"/>
    </w:lvlOverride>
  </w:num>
  <w:num w:numId="22" w16cid:durableId="1329744532">
    <w:abstractNumId w:val="38"/>
  </w:num>
  <w:num w:numId="23" w16cid:durableId="1948346068">
    <w:abstractNumId w:val="28"/>
  </w:num>
  <w:num w:numId="24" w16cid:durableId="57099519">
    <w:abstractNumId w:val="19"/>
  </w:num>
  <w:num w:numId="25" w16cid:durableId="1142775759">
    <w:abstractNumId w:val="5"/>
  </w:num>
  <w:num w:numId="26" w16cid:durableId="1961063834">
    <w:abstractNumId w:val="22"/>
  </w:num>
  <w:num w:numId="27" w16cid:durableId="1732072580">
    <w:abstractNumId w:val="18"/>
  </w:num>
  <w:num w:numId="28" w16cid:durableId="1123571850">
    <w:abstractNumId w:val="29"/>
  </w:num>
  <w:num w:numId="29" w16cid:durableId="230043482">
    <w:abstractNumId w:val="45"/>
  </w:num>
  <w:num w:numId="30" w16cid:durableId="981424798">
    <w:abstractNumId w:val="27"/>
  </w:num>
  <w:num w:numId="31" w16cid:durableId="12154400">
    <w:abstractNumId w:val="3"/>
  </w:num>
  <w:num w:numId="32" w16cid:durableId="749738994">
    <w:abstractNumId w:val="30"/>
  </w:num>
  <w:num w:numId="33" w16cid:durableId="1101340412">
    <w:abstractNumId w:val="7"/>
  </w:num>
  <w:num w:numId="34" w16cid:durableId="692345405">
    <w:abstractNumId w:val="14"/>
  </w:num>
  <w:num w:numId="35" w16cid:durableId="526258747">
    <w:abstractNumId w:val="46"/>
  </w:num>
  <w:num w:numId="36" w16cid:durableId="2081903121">
    <w:abstractNumId w:val="13"/>
  </w:num>
  <w:num w:numId="37" w16cid:durableId="2063139380">
    <w:abstractNumId w:val="25"/>
  </w:num>
  <w:num w:numId="38" w16cid:durableId="1828353745">
    <w:abstractNumId w:val="10"/>
  </w:num>
  <w:num w:numId="39" w16cid:durableId="392123368">
    <w:abstractNumId w:val="17"/>
  </w:num>
  <w:num w:numId="40" w16cid:durableId="1189954963">
    <w:abstractNumId w:val="40"/>
  </w:num>
  <w:num w:numId="41" w16cid:durableId="1855220066">
    <w:abstractNumId w:val="12"/>
  </w:num>
  <w:num w:numId="42" w16cid:durableId="554509824">
    <w:abstractNumId w:val="44"/>
  </w:num>
  <w:num w:numId="43" w16cid:durableId="2032341481">
    <w:abstractNumId w:val="32"/>
  </w:num>
  <w:num w:numId="44" w16cid:durableId="213083183">
    <w:abstractNumId w:val="23"/>
  </w:num>
  <w:num w:numId="45" w16cid:durableId="1733189562">
    <w:abstractNumId w:val="9"/>
  </w:num>
  <w:num w:numId="46" w16cid:durableId="177697443">
    <w:abstractNumId w:val="15"/>
  </w:num>
  <w:num w:numId="47" w16cid:durableId="2111194142">
    <w:abstractNumId w:val="11"/>
  </w:num>
  <w:num w:numId="48" w16cid:durableId="344409581">
    <w:abstractNumId w:val="2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EA0"/>
    <w:rsid w:val="00000B61"/>
    <w:rsid w:val="00000FB3"/>
    <w:rsid w:val="00001E41"/>
    <w:rsid w:val="00003F99"/>
    <w:rsid w:val="0000504D"/>
    <w:rsid w:val="00005139"/>
    <w:rsid w:val="0000743C"/>
    <w:rsid w:val="00007E89"/>
    <w:rsid w:val="0001136F"/>
    <w:rsid w:val="0001513B"/>
    <w:rsid w:val="00016725"/>
    <w:rsid w:val="0002068A"/>
    <w:rsid w:val="0002659F"/>
    <w:rsid w:val="000304F5"/>
    <w:rsid w:val="0003714C"/>
    <w:rsid w:val="000416FE"/>
    <w:rsid w:val="00043C72"/>
    <w:rsid w:val="00044800"/>
    <w:rsid w:val="00051940"/>
    <w:rsid w:val="00053956"/>
    <w:rsid w:val="0005396E"/>
    <w:rsid w:val="00053E54"/>
    <w:rsid w:val="00060365"/>
    <w:rsid w:val="00061345"/>
    <w:rsid w:val="00061574"/>
    <w:rsid w:val="000648A3"/>
    <w:rsid w:val="0006588E"/>
    <w:rsid w:val="00065A57"/>
    <w:rsid w:val="000664CA"/>
    <w:rsid w:val="0006680F"/>
    <w:rsid w:val="00071D26"/>
    <w:rsid w:val="000720A2"/>
    <w:rsid w:val="00074BCA"/>
    <w:rsid w:val="0007512A"/>
    <w:rsid w:val="00076C73"/>
    <w:rsid w:val="000907B6"/>
    <w:rsid w:val="00092DC9"/>
    <w:rsid w:val="00096898"/>
    <w:rsid w:val="00097667"/>
    <w:rsid w:val="000B0C27"/>
    <w:rsid w:val="000B0C32"/>
    <w:rsid w:val="000B1C14"/>
    <w:rsid w:val="000B44D4"/>
    <w:rsid w:val="000B6CC3"/>
    <w:rsid w:val="000B7A13"/>
    <w:rsid w:val="000C2E33"/>
    <w:rsid w:val="000D04EE"/>
    <w:rsid w:val="000D1343"/>
    <w:rsid w:val="000D2255"/>
    <w:rsid w:val="000D22D3"/>
    <w:rsid w:val="000E58DD"/>
    <w:rsid w:val="000E6E83"/>
    <w:rsid w:val="000F1A96"/>
    <w:rsid w:val="000F30A5"/>
    <w:rsid w:val="000F5E8E"/>
    <w:rsid w:val="00102A8E"/>
    <w:rsid w:val="00102EE0"/>
    <w:rsid w:val="00104E38"/>
    <w:rsid w:val="00104E57"/>
    <w:rsid w:val="00105160"/>
    <w:rsid w:val="00105293"/>
    <w:rsid w:val="001062B8"/>
    <w:rsid w:val="00107618"/>
    <w:rsid w:val="001102B4"/>
    <w:rsid w:val="00130538"/>
    <w:rsid w:val="00131200"/>
    <w:rsid w:val="00132907"/>
    <w:rsid w:val="00135DC0"/>
    <w:rsid w:val="001442E7"/>
    <w:rsid w:val="00144922"/>
    <w:rsid w:val="00146482"/>
    <w:rsid w:val="001558D2"/>
    <w:rsid w:val="0015748D"/>
    <w:rsid w:val="001576E6"/>
    <w:rsid w:val="00163956"/>
    <w:rsid w:val="00163D05"/>
    <w:rsid w:val="001642AE"/>
    <w:rsid w:val="00167ED3"/>
    <w:rsid w:val="0017099D"/>
    <w:rsid w:val="00171D97"/>
    <w:rsid w:val="00172707"/>
    <w:rsid w:val="00173FE3"/>
    <w:rsid w:val="001838E9"/>
    <w:rsid w:val="001852D2"/>
    <w:rsid w:val="001919E6"/>
    <w:rsid w:val="00193204"/>
    <w:rsid w:val="001947FF"/>
    <w:rsid w:val="00196CAF"/>
    <w:rsid w:val="00197C32"/>
    <w:rsid w:val="001B0B3D"/>
    <w:rsid w:val="001B2593"/>
    <w:rsid w:val="001B2D26"/>
    <w:rsid w:val="001B462F"/>
    <w:rsid w:val="001C012B"/>
    <w:rsid w:val="001C185E"/>
    <w:rsid w:val="001C28F7"/>
    <w:rsid w:val="001C33DF"/>
    <w:rsid w:val="001C3971"/>
    <w:rsid w:val="001C61F3"/>
    <w:rsid w:val="001D12E4"/>
    <w:rsid w:val="001D1D25"/>
    <w:rsid w:val="001D2BBB"/>
    <w:rsid w:val="001D3642"/>
    <w:rsid w:val="001D4035"/>
    <w:rsid w:val="001D78A9"/>
    <w:rsid w:val="001F19B7"/>
    <w:rsid w:val="00207316"/>
    <w:rsid w:val="00207D05"/>
    <w:rsid w:val="00210697"/>
    <w:rsid w:val="0021154C"/>
    <w:rsid w:val="00211EBB"/>
    <w:rsid w:val="00213920"/>
    <w:rsid w:val="002168C3"/>
    <w:rsid w:val="0022285F"/>
    <w:rsid w:val="00224F2D"/>
    <w:rsid w:val="0022740A"/>
    <w:rsid w:val="00234C9B"/>
    <w:rsid w:val="0023716B"/>
    <w:rsid w:val="002412FC"/>
    <w:rsid w:val="0024152B"/>
    <w:rsid w:val="00242328"/>
    <w:rsid w:val="00243943"/>
    <w:rsid w:val="00244B08"/>
    <w:rsid w:val="0024619A"/>
    <w:rsid w:val="002462D6"/>
    <w:rsid w:val="00254BCA"/>
    <w:rsid w:val="002654FC"/>
    <w:rsid w:val="00266D5C"/>
    <w:rsid w:val="0026768F"/>
    <w:rsid w:val="0027011B"/>
    <w:rsid w:val="00271242"/>
    <w:rsid w:val="00276746"/>
    <w:rsid w:val="00276E72"/>
    <w:rsid w:val="00277C30"/>
    <w:rsid w:val="002845C5"/>
    <w:rsid w:val="002A026C"/>
    <w:rsid w:val="002B2FDD"/>
    <w:rsid w:val="002B429C"/>
    <w:rsid w:val="002B5405"/>
    <w:rsid w:val="002C4600"/>
    <w:rsid w:val="002D0BEC"/>
    <w:rsid w:val="002D0E5C"/>
    <w:rsid w:val="002D0ECB"/>
    <w:rsid w:val="002D423E"/>
    <w:rsid w:val="002D4CB7"/>
    <w:rsid w:val="002D5D6C"/>
    <w:rsid w:val="002D64A3"/>
    <w:rsid w:val="002D6CED"/>
    <w:rsid w:val="002E5595"/>
    <w:rsid w:val="00301D57"/>
    <w:rsid w:val="00303CC3"/>
    <w:rsid w:val="00304F4E"/>
    <w:rsid w:val="00305E63"/>
    <w:rsid w:val="00312B3A"/>
    <w:rsid w:val="00313697"/>
    <w:rsid w:val="00314361"/>
    <w:rsid w:val="00314B4D"/>
    <w:rsid w:val="003202CB"/>
    <w:rsid w:val="00325038"/>
    <w:rsid w:val="00326AA1"/>
    <w:rsid w:val="00326B8F"/>
    <w:rsid w:val="00330CA4"/>
    <w:rsid w:val="003318F1"/>
    <w:rsid w:val="003322F1"/>
    <w:rsid w:val="00332FD2"/>
    <w:rsid w:val="00335C19"/>
    <w:rsid w:val="00340634"/>
    <w:rsid w:val="00341C6E"/>
    <w:rsid w:val="0034501E"/>
    <w:rsid w:val="00350728"/>
    <w:rsid w:val="00350AB4"/>
    <w:rsid w:val="0035608B"/>
    <w:rsid w:val="0035742B"/>
    <w:rsid w:val="00360627"/>
    <w:rsid w:val="0036255B"/>
    <w:rsid w:val="00364F28"/>
    <w:rsid w:val="00365EF1"/>
    <w:rsid w:val="003707ED"/>
    <w:rsid w:val="003730C3"/>
    <w:rsid w:val="00375625"/>
    <w:rsid w:val="0037566D"/>
    <w:rsid w:val="00381CBD"/>
    <w:rsid w:val="003838B7"/>
    <w:rsid w:val="003844CE"/>
    <w:rsid w:val="003846A6"/>
    <w:rsid w:val="00385C3E"/>
    <w:rsid w:val="00393E81"/>
    <w:rsid w:val="0039453A"/>
    <w:rsid w:val="0039610B"/>
    <w:rsid w:val="003A144C"/>
    <w:rsid w:val="003A51E2"/>
    <w:rsid w:val="003A6115"/>
    <w:rsid w:val="003A643B"/>
    <w:rsid w:val="003B03A0"/>
    <w:rsid w:val="003B0CCA"/>
    <w:rsid w:val="003B1088"/>
    <w:rsid w:val="003B1D76"/>
    <w:rsid w:val="003B26DB"/>
    <w:rsid w:val="003B297C"/>
    <w:rsid w:val="003B4225"/>
    <w:rsid w:val="003B43C1"/>
    <w:rsid w:val="003B5903"/>
    <w:rsid w:val="003B7B1A"/>
    <w:rsid w:val="003C0A35"/>
    <w:rsid w:val="003C3F57"/>
    <w:rsid w:val="003C70BD"/>
    <w:rsid w:val="003C70EE"/>
    <w:rsid w:val="003D0134"/>
    <w:rsid w:val="003D10A3"/>
    <w:rsid w:val="003E585C"/>
    <w:rsid w:val="003E7540"/>
    <w:rsid w:val="003F1496"/>
    <w:rsid w:val="003F18AF"/>
    <w:rsid w:val="003F1979"/>
    <w:rsid w:val="003F43D3"/>
    <w:rsid w:val="003F4632"/>
    <w:rsid w:val="003F6743"/>
    <w:rsid w:val="004009C1"/>
    <w:rsid w:val="00404102"/>
    <w:rsid w:val="00404DD4"/>
    <w:rsid w:val="0040624E"/>
    <w:rsid w:val="00411FDF"/>
    <w:rsid w:val="00412222"/>
    <w:rsid w:val="00414EE8"/>
    <w:rsid w:val="00417F56"/>
    <w:rsid w:val="004221E9"/>
    <w:rsid w:val="00423067"/>
    <w:rsid w:val="00424555"/>
    <w:rsid w:val="00424BC9"/>
    <w:rsid w:val="00425A05"/>
    <w:rsid w:val="00426F87"/>
    <w:rsid w:val="00427AB9"/>
    <w:rsid w:val="00433AEB"/>
    <w:rsid w:val="00435D54"/>
    <w:rsid w:val="004368B1"/>
    <w:rsid w:val="00441A93"/>
    <w:rsid w:val="004517C7"/>
    <w:rsid w:val="004541B8"/>
    <w:rsid w:val="004556AB"/>
    <w:rsid w:val="004566D1"/>
    <w:rsid w:val="00457EA0"/>
    <w:rsid w:val="00466100"/>
    <w:rsid w:val="0046662A"/>
    <w:rsid w:val="00466CB9"/>
    <w:rsid w:val="00471A11"/>
    <w:rsid w:val="00480C16"/>
    <w:rsid w:val="0048502D"/>
    <w:rsid w:val="00485A23"/>
    <w:rsid w:val="0048674A"/>
    <w:rsid w:val="00490817"/>
    <w:rsid w:val="0049144E"/>
    <w:rsid w:val="00492BCA"/>
    <w:rsid w:val="00492DDF"/>
    <w:rsid w:val="00494020"/>
    <w:rsid w:val="00494D5C"/>
    <w:rsid w:val="004958DA"/>
    <w:rsid w:val="004961E6"/>
    <w:rsid w:val="004A134C"/>
    <w:rsid w:val="004A258F"/>
    <w:rsid w:val="004A34D4"/>
    <w:rsid w:val="004A73F0"/>
    <w:rsid w:val="004A749E"/>
    <w:rsid w:val="004B295C"/>
    <w:rsid w:val="004B3888"/>
    <w:rsid w:val="004B4A86"/>
    <w:rsid w:val="004C0655"/>
    <w:rsid w:val="004C2D62"/>
    <w:rsid w:val="004C43E8"/>
    <w:rsid w:val="004C5D57"/>
    <w:rsid w:val="004C65D4"/>
    <w:rsid w:val="004D1592"/>
    <w:rsid w:val="004D4322"/>
    <w:rsid w:val="004D5A17"/>
    <w:rsid w:val="004D77E6"/>
    <w:rsid w:val="004E375E"/>
    <w:rsid w:val="004E5921"/>
    <w:rsid w:val="004E6402"/>
    <w:rsid w:val="004E66C5"/>
    <w:rsid w:val="004E67A8"/>
    <w:rsid w:val="004E6EE1"/>
    <w:rsid w:val="005009B5"/>
    <w:rsid w:val="005043AC"/>
    <w:rsid w:val="00506CE3"/>
    <w:rsid w:val="00506EE6"/>
    <w:rsid w:val="0051139E"/>
    <w:rsid w:val="00511993"/>
    <w:rsid w:val="00514B63"/>
    <w:rsid w:val="005212E3"/>
    <w:rsid w:val="005236DA"/>
    <w:rsid w:val="00523B8E"/>
    <w:rsid w:val="00524D40"/>
    <w:rsid w:val="005266E0"/>
    <w:rsid w:val="00527B1B"/>
    <w:rsid w:val="00532CB2"/>
    <w:rsid w:val="00535ABF"/>
    <w:rsid w:val="00535DFF"/>
    <w:rsid w:val="00541BD8"/>
    <w:rsid w:val="00545C49"/>
    <w:rsid w:val="0054784E"/>
    <w:rsid w:val="0055228C"/>
    <w:rsid w:val="005543AD"/>
    <w:rsid w:val="005559CA"/>
    <w:rsid w:val="005576CE"/>
    <w:rsid w:val="00562FF7"/>
    <w:rsid w:val="005635BD"/>
    <w:rsid w:val="005646FC"/>
    <w:rsid w:val="005657BA"/>
    <w:rsid w:val="00565DB7"/>
    <w:rsid w:val="00566207"/>
    <w:rsid w:val="005669E9"/>
    <w:rsid w:val="005679E6"/>
    <w:rsid w:val="00573762"/>
    <w:rsid w:val="0058063B"/>
    <w:rsid w:val="00580F71"/>
    <w:rsid w:val="00583986"/>
    <w:rsid w:val="00597CC0"/>
    <w:rsid w:val="005A1D63"/>
    <w:rsid w:val="005A33D0"/>
    <w:rsid w:val="005A406E"/>
    <w:rsid w:val="005B11B0"/>
    <w:rsid w:val="005C3BFB"/>
    <w:rsid w:val="005C6A4C"/>
    <w:rsid w:val="005D0F79"/>
    <w:rsid w:val="005E0990"/>
    <w:rsid w:val="005E1006"/>
    <w:rsid w:val="005E6C9A"/>
    <w:rsid w:val="005F08B6"/>
    <w:rsid w:val="00600682"/>
    <w:rsid w:val="00600D5D"/>
    <w:rsid w:val="00602272"/>
    <w:rsid w:val="00606673"/>
    <w:rsid w:val="006073AB"/>
    <w:rsid w:val="0061084C"/>
    <w:rsid w:val="00613242"/>
    <w:rsid w:val="006139E1"/>
    <w:rsid w:val="00617F97"/>
    <w:rsid w:val="0062182D"/>
    <w:rsid w:val="00622C59"/>
    <w:rsid w:val="00623BE4"/>
    <w:rsid w:val="00625486"/>
    <w:rsid w:val="00626D6C"/>
    <w:rsid w:val="00631A88"/>
    <w:rsid w:val="006339E7"/>
    <w:rsid w:val="00637FF3"/>
    <w:rsid w:val="00642EB1"/>
    <w:rsid w:val="00644102"/>
    <w:rsid w:val="0064642B"/>
    <w:rsid w:val="00647F62"/>
    <w:rsid w:val="006569A0"/>
    <w:rsid w:val="00664FA1"/>
    <w:rsid w:val="00666045"/>
    <w:rsid w:val="0066773B"/>
    <w:rsid w:val="0067014D"/>
    <w:rsid w:val="00670624"/>
    <w:rsid w:val="00670E2A"/>
    <w:rsid w:val="00680482"/>
    <w:rsid w:val="006819F2"/>
    <w:rsid w:val="00682DE3"/>
    <w:rsid w:val="0068430A"/>
    <w:rsid w:val="00684D4F"/>
    <w:rsid w:val="0068721C"/>
    <w:rsid w:val="0069104E"/>
    <w:rsid w:val="006967E1"/>
    <w:rsid w:val="00696FBF"/>
    <w:rsid w:val="006A2F09"/>
    <w:rsid w:val="006A5FC9"/>
    <w:rsid w:val="006A68DE"/>
    <w:rsid w:val="006A7144"/>
    <w:rsid w:val="006A7FAD"/>
    <w:rsid w:val="006B58AB"/>
    <w:rsid w:val="006B6C55"/>
    <w:rsid w:val="006B76E2"/>
    <w:rsid w:val="006C51E9"/>
    <w:rsid w:val="006C6655"/>
    <w:rsid w:val="006C7654"/>
    <w:rsid w:val="006C7D0E"/>
    <w:rsid w:val="006C7F76"/>
    <w:rsid w:val="006D160B"/>
    <w:rsid w:val="006D3142"/>
    <w:rsid w:val="006E0546"/>
    <w:rsid w:val="006E0567"/>
    <w:rsid w:val="006E14D2"/>
    <w:rsid w:val="006E3D76"/>
    <w:rsid w:val="006E58E5"/>
    <w:rsid w:val="006F0C0C"/>
    <w:rsid w:val="006F1C94"/>
    <w:rsid w:val="006F1CFF"/>
    <w:rsid w:val="006F3C5F"/>
    <w:rsid w:val="006F5D87"/>
    <w:rsid w:val="006F5E09"/>
    <w:rsid w:val="00700613"/>
    <w:rsid w:val="007012A7"/>
    <w:rsid w:val="007017CC"/>
    <w:rsid w:val="007044E6"/>
    <w:rsid w:val="00704AD2"/>
    <w:rsid w:val="00704EB7"/>
    <w:rsid w:val="0070508F"/>
    <w:rsid w:val="00710E66"/>
    <w:rsid w:val="0071203A"/>
    <w:rsid w:val="0071212D"/>
    <w:rsid w:val="00713A34"/>
    <w:rsid w:val="00715EF4"/>
    <w:rsid w:val="00716182"/>
    <w:rsid w:val="007223DA"/>
    <w:rsid w:val="0072367F"/>
    <w:rsid w:val="00737BC9"/>
    <w:rsid w:val="00740DBC"/>
    <w:rsid w:val="00751D1A"/>
    <w:rsid w:val="00752B39"/>
    <w:rsid w:val="007617A7"/>
    <w:rsid w:val="00761901"/>
    <w:rsid w:val="00764F11"/>
    <w:rsid w:val="0076566D"/>
    <w:rsid w:val="00765D10"/>
    <w:rsid w:val="00766F05"/>
    <w:rsid w:val="00767E0B"/>
    <w:rsid w:val="00770638"/>
    <w:rsid w:val="007724CE"/>
    <w:rsid w:val="00774A70"/>
    <w:rsid w:val="007773B0"/>
    <w:rsid w:val="00780ECC"/>
    <w:rsid w:val="00783544"/>
    <w:rsid w:val="0078630B"/>
    <w:rsid w:val="00792054"/>
    <w:rsid w:val="007958D7"/>
    <w:rsid w:val="007A58E5"/>
    <w:rsid w:val="007A7357"/>
    <w:rsid w:val="007B14D6"/>
    <w:rsid w:val="007B1738"/>
    <w:rsid w:val="007B1C18"/>
    <w:rsid w:val="007B2786"/>
    <w:rsid w:val="007B565E"/>
    <w:rsid w:val="007C13EF"/>
    <w:rsid w:val="007C2D4F"/>
    <w:rsid w:val="007C6495"/>
    <w:rsid w:val="007D0077"/>
    <w:rsid w:val="007E36E2"/>
    <w:rsid w:val="007E4C81"/>
    <w:rsid w:val="007E543E"/>
    <w:rsid w:val="007E5669"/>
    <w:rsid w:val="007F0599"/>
    <w:rsid w:val="007F2609"/>
    <w:rsid w:val="007F4A0E"/>
    <w:rsid w:val="007F7CE9"/>
    <w:rsid w:val="00800BCA"/>
    <w:rsid w:val="00803F80"/>
    <w:rsid w:val="00805DBB"/>
    <w:rsid w:val="00807348"/>
    <w:rsid w:val="008115E3"/>
    <w:rsid w:val="00811625"/>
    <w:rsid w:val="008136F9"/>
    <w:rsid w:val="00813BBD"/>
    <w:rsid w:val="00814F02"/>
    <w:rsid w:val="00815FE9"/>
    <w:rsid w:val="00821C1D"/>
    <w:rsid w:val="008328A4"/>
    <w:rsid w:val="008339E8"/>
    <w:rsid w:val="008361D3"/>
    <w:rsid w:val="008379F2"/>
    <w:rsid w:val="00840886"/>
    <w:rsid w:val="0084239D"/>
    <w:rsid w:val="0084247F"/>
    <w:rsid w:val="00851C2E"/>
    <w:rsid w:val="008525A1"/>
    <w:rsid w:val="0085721A"/>
    <w:rsid w:val="00857BAE"/>
    <w:rsid w:val="0086001F"/>
    <w:rsid w:val="00863164"/>
    <w:rsid w:val="00865F7B"/>
    <w:rsid w:val="00867DA7"/>
    <w:rsid w:val="00870BE1"/>
    <w:rsid w:val="008715BA"/>
    <w:rsid w:val="0087515E"/>
    <w:rsid w:val="00884861"/>
    <w:rsid w:val="00885622"/>
    <w:rsid w:val="00885921"/>
    <w:rsid w:val="00887BB0"/>
    <w:rsid w:val="00887C91"/>
    <w:rsid w:val="00891EEA"/>
    <w:rsid w:val="00892A42"/>
    <w:rsid w:val="008954F7"/>
    <w:rsid w:val="008965D6"/>
    <w:rsid w:val="008A1BCA"/>
    <w:rsid w:val="008A3870"/>
    <w:rsid w:val="008A45D7"/>
    <w:rsid w:val="008A4B09"/>
    <w:rsid w:val="008A75C5"/>
    <w:rsid w:val="008B02F3"/>
    <w:rsid w:val="008B1091"/>
    <w:rsid w:val="008B3200"/>
    <w:rsid w:val="008B72C9"/>
    <w:rsid w:val="008C1376"/>
    <w:rsid w:val="008C5BD2"/>
    <w:rsid w:val="008D55A3"/>
    <w:rsid w:val="008D7AC3"/>
    <w:rsid w:val="008E1434"/>
    <w:rsid w:val="008E1E34"/>
    <w:rsid w:val="008E2CBD"/>
    <w:rsid w:val="008E4D3F"/>
    <w:rsid w:val="008F123F"/>
    <w:rsid w:val="008F3E1C"/>
    <w:rsid w:val="008F60AF"/>
    <w:rsid w:val="00905F64"/>
    <w:rsid w:val="00906C84"/>
    <w:rsid w:val="00910C5C"/>
    <w:rsid w:val="00912BC7"/>
    <w:rsid w:val="00923E2B"/>
    <w:rsid w:val="00925C5A"/>
    <w:rsid w:val="009316DB"/>
    <w:rsid w:val="00931BE7"/>
    <w:rsid w:val="00940217"/>
    <w:rsid w:val="00951ABB"/>
    <w:rsid w:val="00957F5C"/>
    <w:rsid w:val="00961207"/>
    <w:rsid w:val="009615DF"/>
    <w:rsid w:val="009630E3"/>
    <w:rsid w:val="00965634"/>
    <w:rsid w:val="009707FC"/>
    <w:rsid w:val="00973237"/>
    <w:rsid w:val="00973663"/>
    <w:rsid w:val="00975E39"/>
    <w:rsid w:val="00975E68"/>
    <w:rsid w:val="009833B3"/>
    <w:rsid w:val="00984DAC"/>
    <w:rsid w:val="009901BF"/>
    <w:rsid w:val="00996EE9"/>
    <w:rsid w:val="009A37DF"/>
    <w:rsid w:val="009A3A0E"/>
    <w:rsid w:val="009A5288"/>
    <w:rsid w:val="009B1E01"/>
    <w:rsid w:val="009B4027"/>
    <w:rsid w:val="009B5CFB"/>
    <w:rsid w:val="009B6F6C"/>
    <w:rsid w:val="009B7D5A"/>
    <w:rsid w:val="009C19D5"/>
    <w:rsid w:val="009C20CC"/>
    <w:rsid w:val="009C4C48"/>
    <w:rsid w:val="009C4EFE"/>
    <w:rsid w:val="009C64F7"/>
    <w:rsid w:val="009C777B"/>
    <w:rsid w:val="009D1120"/>
    <w:rsid w:val="009D237C"/>
    <w:rsid w:val="009D7B2E"/>
    <w:rsid w:val="009E2B4A"/>
    <w:rsid w:val="009E2BD9"/>
    <w:rsid w:val="009E2DE7"/>
    <w:rsid w:val="009F175E"/>
    <w:rsid w:val="009F2C6E"/>
    <w:rsid w:val="009F61D9"/>
    <w:rsid w:val="009F7283"/>
    <w:rsid w:val="00A070B0"/>
    <w:rsid w:val="00A12BC9"/>
    <w:rsid w:val="00A17CC1"/>
    <w:rsid w:val="00A21B8C"/>
    <w:rsid w:val="00A2277C"/>
    <w:rsid w:val="00A24E8C"/>
    <w:rsid w:val="00A25EC6"/>
    <w:rsid w:val="00A276B1"/>
    <w:rsid w:val="00A3194D"/>
    <w:rsid w:val="00A31A78"/>
    <w:rsid w:val="00A33058"/>
    <w:rsid w:val="00A33157"/>
    <w:rsid w:val="00A33435"/>
    <w:rsid w:val="00A35767"/>
    <w:rsid w:val="00A35F21"/>
    <w:rsid w:val="00A379DC"/>
    <w:rsid w:val="00A37CBC"/>
    <w:rsid w:val="00A40517"/>
    <w:rsid w:val="00A42397"/>
    <w:rsid w:val="00A43C52"/>
    <w:rsid w:val="00A464B6"/>
    <w:rsid w:val="00A46D70"/>
    <w:rsid w:val="00A536A0"/>
    <w:rsid w:val="00A55791"/>
    <w:rsid w:val="00A564D0"/>
    <w:rsid w:val="00A57D08"/>
    <w:rsid w:val="00A60798"/>
    <w:rsid w:val="00A63AAC"/>
    <w:rsid w:val="00A6486F"/>
    <w:rsid w:val="00A716F8"/>
    <w:rsid w:val="00A7393D"/>
    <w:rsid w:val="00A74263"/>
    <w:rsid w:val="00A746F4"/>
    <w:rsid w:val="00A75A40"/>
    <w:rsid w:val="00A817A5"/>
    <w:rsid w:val="00A837F6"/>
    <w:rsid w:val="00A83B08"/>
    <w:rsid w:val="00A85C64"/>
    <w:rsid w:val="00A8738E"/>
    <w:rsid w:val="00A907AF"/>
    <w:rsid w:val="00A91742"/>
    <w:rsid w:val="00A92DC4"/>
    <w:rsid w:val="00A9671B"/>
    <w:rsid w:val="00A96DE6"/>
    <w:rsid w:val="00AA002C"/>
    <w:rsid w:val="00AA12B1"/>
    <w:rsid w:val="00AA1D76"/>
    <w:rsid w:val="00AA30F2"/>
    <w:rsid w:val="00AB25EB"/>
    <w:rsid w:val="00AB41EB"/>
    <w:rsid w:val="00AB5747"/>
    <w:rsid w:val="00AB639F"/>
    <w:rsid w:val="00AC00A1"/>
    <w:rsid w:val="00AC5D9E"/>
    <w:rsid w:val="00AD1278"/>
    <w:rsid w:val="00AD13E0"/>
    <w:rsid w:val="00AD2105"/>
    <w:rsid w:val="00AD2F1F"/>
    <w:rsid w:val="00AD402D"/>
    <w:rsid w:val="00AE1489"/>
    <w:rsid w:val="00AE2E73"/>
    <w:rsid w:val="00AE2F35"/>
    <w:rsid w:val="00AE2F98"/>
    <w:rsid w:val="00AE339D"/>
    <w:rsid w:val="00AE3F15"/>
    <w:rsid w:val="00AE415F"/>
    <w:rsid w:val="00AF26E4"/>
    <w:rsid w:val="00AF29F3"/>
    <w:rsid w:val="00AF366B"/>
    <w:rsid w:val="00AF39FE"/>
    <w:rsid w:val="00AF5BDB"/>
    <w:rsid w:val="00B01EC6"/>
    <w:rsid w:val="00B03923"/>
    <w:rsid w:val="00B04D17"/>
    <w:rsid w:val="00B0534C"/>
    <w:rsid w:val="00B05D68"/>
    <w:rsid w:val="00B078C1"/>
    <w:rsid w:val="00B10397"/>
    <w:rsid w:val="00B120AB"/>
    <w:rsid w:val="00B124C7"/>
    <w:rsid w:val="00B16944"/>
    <w:rsid w:val="00B20A88"/>
    <w:rsid w:val="00B23A51"/>
    <w:rsid w:val="00B34358"/>
    <w:rsid w:val="00B376EB"/>
    <w:rsid w:val="00B4152A"/>
    <w:rsid w:val="00B451B0"/>
    <w:rsid w:val="00B46E32"/>
    <w:rsid w:val="00B50654"/>
    <w:rsid w:val="00B533EF"/>
    <w:rsid w:val="00B53BA2"/>
    <w:rsid w:val="00B551E1"/>
    <w:rsid w:val="00B577D8"/>
    <w:rsid w:val="00B636BD"/>
    <w:rsid w:val="00B64AB9"/>
    <w:rsid w:val="00B66BF4"/>
    <w:rsid w:val="00B71E24"/>
    <w:rsid w:val="00B7793D"/>
    <w:rsid w:val="00B82D5A"/>
    <w:rsid w:val="00B91639"/>
    <w:rsid w:val="00B931A0"/>
    <w:rsid w:val="00B972D5"/>
    <w:rsid w:val="00BA09D6"/>
    <w:rsid w:val="00BA0D49"/>
    <w:rsid w:val="00BA118C"/>
    <w:rsid w:val="00BA753B"/>
    <w:rsid w:val="00BA75EF"/>
    <w:rsid w:val="00BB0699"/>
    <w:rsid w:val="00BB159D"/>
    <w:rsid w:val="00BB1DFD"/>
    <w:rsid w:val="00BB2F57"/>
    <w:rsid w:val="00BB5271"/>
    <w:rsid w:val="00BB6941"/>
    <w:rsid w:val="00BB7DF9"/>
    <w:rsid w:val="00BC2736"/>
    <w:rsid w:val="00BC2A18"/>
    <w:rsid w:val="00BC2BAC"/>
    <w:rsid w:val="00BC2CBB"/>
    <w:rsid w:val="00BD46F8"/>
    <w:rsid w:val="00BD4BD4"/>
    <w:rsid w:val="00BE1B07"/>
    <w:rsid w:val="00BE1D64"/>
    <w:rsid w:val="00BE4648"/>
    <w:rsid w:val="00BE5442"/>
    <w:rsid w:val="00C005C0"/>
    <w:rsid w:val="00C0514C"/>
    <w:rsid w:val="00C120B4"/>
    <w:rsid w:val="00C12138"/>
    <w:rsid w:val="00C12DD5"/>
    <w:rsid w:val="00C15332"/>
    <w:rsid w:val="00C159EC"/>
    <w:rsid w:val="00C234CF"/>
    <w:rsid w:val="00C328B8"/>
    <w:rsid w:val="00C34FF4"/>
    <w:rsid w:val="00C35FB8"/>
    <w:rsid w:val="00C4240D"/>
    <w:rsid w:val="00C50DA0"/>
    <w:rsid w:val="00C51267"/>
    <w:rsid w:val="00C516B1"/>
    <w:rsid w:val="00C526C5"/>
    <w:rsid w:val="00C5336C"/>
    <w:rsid w:val="00C537FB"/>
    <w:rsid w:val="00C553F5"/>
    <w:rsid w:val="00C60A90"/>
    <w:rsid w:val="00C62787"/>
    <w:rsid w:val="00C65A06"/>
    <w:rsid w:val="00C665A3"/>
    <w:rsid w:val="00C70798"/>
    <w:rsid w:val="00C73CEC"/>
    <w:rsid w:val="00C7741D"/>
    <w:rsid w:val="00C8239B"/>
    <w:rsid w:val="00C86185"/>
    <w:rsid w:val="00C960CD"/>
    <w:rsid w:val="00CB0B10"/>
    <w:rsid w:val="00CB438B"/>
    <w:rsid w:val="00CB6F2B"/>
    <w:rsid w:val="00CC0A59"/>
    <w:rsid w:val="00CC3155"/>
    <w:rsid w:val="00CC5E27"/>
    <w:rsid w:val="00CC61C3"/>
    <w:rsid w:val="00CC67D6"/>
    <w:rsid w:val="00CD1AB0"/>
    <w:rsid w:val="00CD2501"/>
    <w:rsid w:val="00CD26E4"/>
    <w:rsid w:val="00CD7F04"/>
    <w:rsid w:val="00CE13F7"/>
    <w:rsid w:val="00CE1421"/>
    <w:rsid w:val="00CE2399"/>
    <w:rsid w:val="00CE305D"/>
    <w:rsid w:val="00CE4B0B"/>
    <w:rsid w:val="00CE6274"/>
    <w:rsid w:val="00CE75EF"/>
    <w:rsid w:val="00CF2DD1"/>
    <w:rsid w:val="00CF3529"/>
    <w:rsid w:val="00CF7D32"/>
    <w:rsid w:val="00D026B5"/>
    <w:rsid w:val="00D04BB5"/>
    <w:rsid w:val="00D0620E"/>
    <w:rsid w:val="00D072EF"/>
    <w:rsid w:val="00D075AF"/>
    <w:rsid w:val="00D07D95"/>
    <w:rsid w:val="00D108A0"/>
    <w:rsid w:val="00D2126D"/>
    <w:rsid w:val="00D21ED4"/>
    <w:rsid w:val="00D21F04"/>
    <w:rsid w:val="00D23EC7"/>
    <w:rsid w:val="00D24339"/>
    <w:rsid w:val="00D24F2E"/>
    <w:rsid w:val="00D259C7"/>
    <w:rsid w:val="00D27E6A"/>
    <w:rsid w:val="00D33FE8"/>
    <w:rsid w:val="00D400F0"/>
    <w:rsid w:val="00D4099B"/>
    <w:rsid w:val="00D41B7E"/>
    <w:rsid w:val="00D42362"/>
    <w:rsid w:val="00D474A2"/>
    <w:rsid w:val="00D47AC6"/>
    <w:rsid w:val="00D518F7"/>
    <w:rsid w:val="00D530C4"/>
    <w:rsid w:val="00D56C00"/>
    <w:rsid w:val="00D576EA"/>
    <w:rsid w:val="00D627AB"/>
    <w:rsid w:val="00D655C9"/>
    <w:rsid w:val="00D677A2"/>
    <w:rsid w:val="00D716DF"/>
    <w:rsid w:val="00D72341"/>
    <w:rsid w:val="00D737C7"/>
    <w:rsid w:val="00D75B58"/>
    <w:rsid w:val="00D80D59"/>
    <w:rsid w:val="00D8391A"/>
    <w:rsid w:val="00D8584F"/>
    <w:rsid w:val="00D869CE"/>
    <w:rsid w:val="00D92585"/>
    <w:rsid w:val="00D95345"/>
    <w:rsid w:val="00DA138F"/>
    <w:rsid w:val="00DA438E"/>
    <w:rsid w:val="00DA4B1F"/>
    <w:rsid w:val="00DA78A9"/>
    <w:rsid w:val="00DB1CAD"/>
    <w:rsid w:val="00DB2FDF"/>
    <w:rsid w:val="00DB6427"/>
    <w:rsid w:val="00DB7554"/>
    <w:rsid w:val="00DC1BB3"/>
    <w:rsid w:val="00DC2B0E"/>
    <w:rsid w:val="00DC528F"/>
    <w:rsid w:val="00DC69F8"/>
    <w:rsid w:val="00DD2F45"/>
    <w:rsid w:val="00DD3619"/>
    <w:rsid w:val="00DD4854"/>
    <w:rsid w:val="00DD5FA2"/>
    <w:rsid w:val="00DD6FDE"/>
    <w:rsid w:val="00DE3A8C"/>
    <w:rsid w:val="00DE5FB3"/>
    <w:rsid w:val="00DE72D5"/>
    <w:rsid w:val="00DE7709"/>
    <w:rsid w:val="00DE7757"/>
    <w:rsid w:val="00DF073D"/>
    <w:rsid w:val="00DF4CFA"/>
    <w:rsid w:val="00DF51BD"/>
    <w:rsid w:val="00DF6C4A"/>
    <w:rsid w:val="00E07CE9"/>
    <w:rsid w:val="00E10F0E"/>
    <w:rsid w:val="00E139EB"/>
    <w:rsid w:val="00E1662E"/>
    <w:rsid w:val="00E24405"/>
    <w:rsid w:val="00E2441D"/>
    <w:rsid w:val="00E24BC3"/>
    <w:rsid w:val="00E2595F"/>
    <w:rsid w:val="00E40135"/>
    <w:rsid w:val="00E43AA5"/>
    <w:rsid w:val="00E44247"/>
    <w:rsid w:val="00E453D7"/>
    <w:rsid w:val="00E516F0"/>
    <w:rsid w:val="00E51E07"/>
    <w:rsid w:val="00E520DC"/>
    <w:rsid w:val="00E5359D"/>
    <w:rsid w:val="00E55FC5"/>
    <w:rsid w:val="00E637C0"/>
    <w:rsid w:val="00E67C81"/>
    <w:rsid w:val="00E76B2D"/>
    <w:rsid w:val="00E76DCC"/>
    <w:rsid w:val="00E76E43"/>
    <w:rsid w:val="00E77DF5"/>
    <w:rsid w:val="00E837B0"/>
    <w:rsid w:val="00E851A7"/>
    <w:rsid w:val="00E9028E"/>
    <w:rsid w:val="00E90B9B"/>
    <w:rsid w:val="00E96AA7"/>
    <w:rsid w:val="00E96BDD"/>
    <w:rsid w:val="00EA2CBC"/>
    <w:rsid w:val="00EA573B"/>
    <w:rsid w:val="00EB0CB4"/>
    <w:rsid w:val="00EB0F4F"/>
    <w:rsid w:val="00EB1507"/>
    <w:rsid w:val="00EB28CF"/>
    <w:rsid w:val="00EB297D"/>
    <w:rsid w:val="00EB3181"/>
    <w:rsid w:val="00EB4692"/>
    <w:rsid w:val="00EB497B"/>
    <w:rsid w:val="00EB49D2"/>
    <w:rsid w:val="00EB5098"/>
    <w:rsid w:val="00EB60F2"/>
    <w:rsid w:val="00EB6E76"/>
    <w:rsid w:val="00EB775E"/>
    <w:rsid w:val="00EB7F3A"/>
    <w:rsid w:val="00EC0EB8"/>
    <w:rsid w:val="00EC1670"/>
    <w:rsid w:val="00EC3665"/>
    <w:rsid w:val="00EC55A7"/>
    <w:rsid w:val="00EC6887"/>
    <w:rsid w:val="00ED3619"/>
    <w:rsid w:val="00ED3ED3"/>
    <w:rsid w:val="00ED6508"/>
    <w:rsid w:val="00EE20EF"/>
    <w:rsid w:val="00EE41FB"/>
    <w:rsid w:val="00EF16F6"/>
    <w:rsid w:val="00EF310B"/>
    <w:rsid w:val="00EF6167"/>
    <w:rsid w:val="00F05639"/>
    <w:rsid w:val="00F062F7"/>
    <w:rsid w:val="00F10669"/>
    <w:rsid w:val="00F1228D"/>
    <w:rsid w:val="00F14239"/>
    <w:rsid w:val="00F1462E"/>
    <w:rsid w:val="00F154FC"/>
    <w:rsid w:val="00F15B59"/>
    <w:rsid w:val="00F202ED"/>
    <w:rsid w:val="00F22D82"/>
    <w:rsid w:val="00F25FE1"/>
    <w:rsid w:val="00F41435"/>
    <w:rsid w:val="00F41875"/>
    <w:rsid w:val="00F41F57"/>
    <w:rsid w:val="00F547D4"/>
    <w:rsid w:val="00F611BF"/>
    <w:rsid w:val="00F616BC"/>
    <w:rsid w:val="00F62F6D"/>
    <w:rsid w:val="00F635B6"/>
    <w:rsid w:val="00F6383F"/>
    <w:rsid w:val="00F66F04"/>
    <w:rsid w:val="00F71427"/>
    <w:rsid w:val="00F71E93"/>
    <w:rsid w:val="00F737C9"/>
    <w:rsid w:val="00F776ED"/>
    <w:rsid w:val="00F779B3"/>
    <w:rsid w:val="00F81E1D"/>
    <w:rsid w:val="00F83E1C"/>
    <w:rsid w:val="00F84CC5"/>
    <w:rsid w:val="00F86036"/>
    <w:rsid w:val="00F8669B"/>
    <w:rsid w:val="00F86D18"/>
    <w:rsid w:val="00F933B1"/>
    <w:rsid w:val="00F9414E"/>
    <w:rsid w:val="00F95F3C"/>
    <w:rsid w:val="00F97352"/>
    <w:rsid w:val="00F97C0E"/>
    <w:rsid w:val="00FA08A5"/>
    <w:rsid w:val="00FA2C57"/>
    <w:rsid w:val="00FA31BF"/>
    <w:rsid w:val="00FA4CDB"/>
    <w:rsid w:val="00FB0F7B"/>
    <w:rsid w:val="00FB17C3"/>
    <w:rsid w:val="00FC0CA6"/>
    <w:rsid w:val="00FC1D5D"/>
    <w:rsid w:val="00FC2A76"/>
    <w:rsid w:val="00FC3B18"/>
    <w:rsid w:val="00FC4ABC"/>
    <w:rsid w:val="00FC5EFD"/>
    <w:rsid w:val="00FD0376"/>
    <w:rsid w:val="00FD1F3F"/>
    <w:rsid w:val="00FD344F"/>
    <w:rsid w:val="00FD390F"/>
    <w:rsid w:val="00FE113C"/>
    <w:rsid w:val="00FE29DE"/>
    <w:rsid w:val="00FF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36B3F"/>
  <w15:docId w15:val="{67653C8A-3ABB-46B5-AE3E-B075CA52D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20A88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B43C1"/>
    <w:pPr>
      <w:keepNext/>
      <w:keepLines/>
      <w:widowControl/>
      <w:suppressAutoHyphens w:val="0"/>
      <w:autoSpaceDN/>
      <w:spacing w:before="240" w:after="0" w:line="276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F7C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30C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aliases w:val="w tabeli,Liste à puces retrait droite,Preambuła"/>
    <w:basedOn w:val="Standard"/>
    <w:uiPriority w:val="34"/>
    <w:qFormat/>
    <w:pPr>
      <w:ind w:left="720"/>
    </w:pPr>
  </w:style>
  <w:style w:type="paragraph" w:customStyle="1" w:styleId="msonormalcxspdrugie">
    <w:name w:val="msonormalcxspdrugie"/>
    <w:basedOn w:val="Standard"/>
    <w:qFormat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ust">
    <w:name w:val="ust"/>
    <w:pPr>
      <w:widowControl/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akapitzlistcxspnazwisko">
    <w:name w:val="akapitzlistcxspnazwisko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pkt1">
    <w:name w:val="pkt1"/>
    <w:basedOn w:val="Standard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akapitzlistcxsppierwsze">
    <w:name w:val="akapitzlistcxsppierwsze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Listapunktowana2">
    <w:name w:val="List Bullet 2"/>
    <w:basedOn w:val="Standard"/>
    <w:rPr>
      <w:rFonts w:eastAsia="Calibri" w:cs="Arial"/>
      <w:color w:val="00000A"/>
    </w:rPr>
  </w:style>
  <w:style w:type="paragraph" w:customStyle="1" w:styleId="Akapitzlist2">
    <w:name w:val="Akapit z listą2"/>
    <w:basedOn w:val="Standard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Zwykytekst">
    <w:name w:val="Plain Text"/>
    <w:basedOn w:val="Standard"/>
    <w:pPr>
      <w:spacing w:after="0" w:line="240" w:lineRule="auto"/>
    </w:pPr>
    <w:rPr>
      <w:szCs w:val="21"/>
    </w:r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Arial" w:eastAsia="Calibri" w:hAnsi="Arial" w:cs="Arial"/>
      <w:color w:val="000000"/>
      <w:szCs w:val="24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AkapitzlistZnak">
    <w:name w:val="Akapit z listą Znak"/>
    <w:aliases w:val="w tabeli Znak,Liste à puces retrait droite Znak,Preambuła Znak"/>
    <w:uiPriority w:val="34"/>
    <w:qFormat/>
  </w:style>
  <w:style w:type="character" w:customStyle="1" w:styleId="TekstpodstawowyZnak1">
    <w:name w:val="Tekst podstawowy Znak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</w:style>
  <w:style w:type="character" w:customStyle="1" w:styleId="Tekstpodstawowywcity2Znak">
    <w:name w:val="Tekst podstawowy wcięty 2 Znak"/>
    <w:basedOn w:val="Domylnaczcionkaakapitu"/>
  </w:style>
  <w:style w:type="character" w:customStyle="1" w:styleId="Tekstpodstawowywcity2Znak1">
    <w:name w:val="Tekst podstawowy wcięty 2 Znak1"/>
    <w:basedOn w:val="Domylnaczcionkaakapitu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ZwykytekstZnak">
    <w:name w:val="Zwykły tekst Znak"/>
    <w:basedOn w:val="Domylnaczcionkaakapitu"/>
    <w:rPr>
      <w:rFonts w:ascii="Calibri" w:hAnsi="Calibri"/>
      <w:szCs w:val="21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alibri"/>
      <w:sz w:val="24"/>
    </w:rPr>
  </w:style>
  <w:style w:type="character" w:customStyle="1" w:styleId="ListLabel3">
    <w:name w:val="ListLabel 3"/>
    <w:rPr>
      <w:rFonts w:cs="Calibri"/>
      <w:color w:val="000000"/>
    </w:rPr>
  </w:style>
  <w:style w:type="character" w:customStyle="1" w:styleId="ListLabel4">
    <w:name w:val="ListLabel 4"/>
    <w:rPr>
      <w:b/>
      <w:sz w:val="22"/>
    </w:rPr>
  </w:style>
  <w:style w:type="character" w:customStyle="1" w:styleId="ListLabel5">
    <w:name w:val="ListLabel 5"/>
    <w:rPr>
      <w:rFonts w:cs="Times New Roman"/>
      <w:sz w:val="22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i w:val="0"/>
    </w:rPr>
  </w:style>
  <w:style w:type="character" w:customStyle="1" w:styleId="ListLabel9">
    <w:name w:val="ListLabel 9"/>
    <w:rPr>
      <w:rFonts w:eastAsia="Calibri" w:cs="Times New Roman"/>
    </w:rPr>
  </w:style>
  <w:style w:type="character" w:customStyle="1" w:styleId="ListLabel10">
    <w:name w:val="ListLabel 10"/>
    <w:rPr>
      <w:b/>
    </w:rPr>
  </w:style>
  <w:style w:type="character" w:customStyle="1" w:styleId="ListLabel11">
    <w:name w:val="ListLabel 11"/>
    <w:rPr>
      <w:color w:val="00000A"/>
      <w:sz w:val="24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ipercze">
    <w:name w:val="Hyperlink"/>
    <w:basedOn w:val="Domylnaczcionkaakapitu"/>
    <w:uiPriority w:val="99"/>
    <w:unhideWhenUsed/>
    <w:rsid w:val="00D518F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518F7"/>
    <w:rPr>
      <w:color w:val="808080"/>
      <w:shd w:val="clear" w:color="auto" w:fill="E6E6E6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6"/>
      </w:numPr>
    </w:pPr>
  </w:style>
  <w:style w:type="numbering" w:customStyle="1" w:styleId="WWNum3">
    <w:name w:val="WWNum3"/>
    <w:basedOn w:val="Bezlisty"/>
    <w:pPr>
      <w:numPr>
        <w:numId w:val="2"/>
      </w:numPr>
    </w:pPr>
  </w:style>
  <w:style w:type="numbering" w:customStyle="1" w:styleId="WWNum4">
    <w:name w:val="WWNum4"/>
    <w:basedOn w:val="Bezlisty"/>
    <w:pPr>
      <w:numPr>
        <w:numId w:val="3"/>
      </w:numPr>
    </w:pPr>
  </w:style>
  <w:style w:type="numbering" w:customStyle="1" w:styleId="WWNum5">
    <w:name w:val="WWNum5"/>
    <w:basedOn w:val="Bezlisty"/>
    <w:pPr>
      <w:numPr>
        <w:numId w:val="4"/>
      </w:numPr>
    </w:pPr>
  </w:style>
  <w:style w:type="numbering" w:customStyle="1" w:styleId="WWNum6">
    <w:name w:val="WWNum6"/>
    <w:basedOn w:val="Bezlisty"/>
    <w:pPr>
      <w:numPr>
        <w:numId w:val="5"/>
      </w:numPr>
    </w:pPr>
  </w:style>
  <w:style w:type="numbering" w:customStyle="1" w:styleId="WWNum7">
    <w:name w:val="WWNum7"/>
    <w:basedOn w:val="Bezlisty"/>
    <w:pPr>
      <w:numPr>
        <w:numId w:val="6"/>
      </w:numPr>
    </w:pPr>
  </w:style>
  <w:style w:type="numbering" w:customStyle="1" w:styleId="WWNum8">
    <w:name w:val="WWNum8"/>
    <w:basedOn w:val="Bezlisty"/>
    <w:pPr>
      <w:numPr>
        <w:numId w:val="7"/>
      </w:numPr>
    </w:pPr>
  </w:style>
  <w:style w:type="numbering" w:customStyle="1" w:styleId="WWNum9">
    <w:name w:val="WWNum9"/>
    <w:basedOn w:val="Bezlisty"/>
    <w:pPr>
      <w:numPr>
        <w:numId w:val="8"/>
      </w:numPr>
    </w:pPr>
  </w:style>
  <w:style w:type="numbering" w:customStyle="1" w:styleId="WWNum10">
    <w:name w:val="WWNum10"/>
    <w:basedOn w:val="Bezlisty"/>
    <w:pPr>
      <w:numPr>
        <w:numId w:val="9"/>
      </w:numPr>
    </w:pPr>
  </w:style>
  <w:style w:type="numbering" w:customStyle="1" w:styleId="WWNum11">
    <w:name w:val="WWNum11"/>
    <w:basedOn w:val="Bezlisty"/>
    <w:pPr>
      <w:numPr>
        <w:numId w:val="10"/>
      </w:numPr>
    </w:pPr>
  </w:style>
  <w:style w:type="numbering" w:customStyle="1" w:styleId="WWNum12">
    <w:name w:val="WWNum12"/>
    <w:basedOn w:val="Bezlisty"/>
    <w:pPr>
      <w:numPr>
        <w:numId w:val="25"/>
      </w:numPr>
    </w:pPr>
  </w:style>
  <w:style w:type="numbering" w:customStyle="1" w:styleId="WWNum13">
    <w:name w:val="WWNum13"/>
    <w:basedOn w:val="Bezlisty"/>
    <w:pPr>
      <w:numPr>
        <w:numId w:val="11"/>
      </w:numPr>
    </w:pPr>
  </w:style>
  <w:style w:type="numbering" w:customStyle="1" w:styleId="WWNum14">
    <w:name w:val="WWNum14"/>
    <w:basedOn w:val="Bezlisty"/>
    <w:pPr>
      <w:numPr>
        <w:numId w:val="12"/>
      </w:numPr>
    </w:pPr>
  </w:style>
  <w:style w:type="numbering" w:customStyle="1" w:styleId="WWNum15">
    <w:name w:val="WWNum15"/>
    <w:basedOn w:val="Bezlisty"/>
    <w:pPr>
      <w:numPr>
        <w:numId w:val="13"/>
      </w:numPr>
    </w:pPr>
  </w:style>
  <w:style w:type="numbering" w:customStyle="1" w:styleId="WWNum16">
    <w:name w:val="WWNum16"/>
    <w:basedOn w:val="Bezlisty"/>
    <w:pPr>
      <w:numPr>
        <w:numId w:val="14"/>
      </w:numPr>
    </w:pPr>
  </w:style>
  <w:style w:type="numbering" w:customStyle="1" w:styleId="WWNum17">
    <w:name w:val="WWNum17"/>
    <w:basedOn w:val="Bezlisty"/>
    <w:pPr>
      <w:numPr>
        <w:numId w:val="48"/>
      </w:numPr>
    </w:pPr>
  </w:style>
  <w:style w:type="numbering" w:customStyle="1" w:styleId="WWNum18">
    <w:name w:val="WWNum18"/>
    <w:basedOn w:val="Bezlisty"/>
    <w:pPr>
      <w:numPr>
        <w:numId w:val="16"/>
      </w:numPr>
    </w:pPr>
  </w:style>
  <w:style w:type="numbering" w:customStyle="1" w:styleId="WWNum19">
    <w:name w:val="WWNum19"/>
    <w:basedOn w:val="Bezlisty"/>
    <w:pPr>
      <w:numPr>
        <w:numId w:val="17"/>
      </w:numPr>
    </w:pPr>
  </w:style>
  <w:style w:type="numbering" w:customStyle="1" w:styleId="WWNum20">
    <w:name w:val="WWNum20"/>
    <w:basedOn w:val="Bezlisty"/>
    <w:pPr>
      <w:numPr>
        <w:numId w:val="18"/>
      </w:numPr>
    </w:pPr>
  </w:style>
  <w:style w:type="numbering" w:customStyle="1" w:styleId="WWNum21">
    <w:name w:val="WWNum21"/>
    <w:basedOn w:val="Bezlisty"/>
    <w:pPr>
      <w:numPr>
        <w:numId w:val="27"/>
      </w:numPr>
    </w:pPr>
  </w:style>
  <w:style w:type="numbering" w:customStyle="1" w:styleId="WWNum22">
    <w:name w:val="WWNum22"/>
    <w:basedOn w:val="Bezlisty"/>
    <w:pPr>
      <w:numPr>
        <w:numId w:val="19"/>
      </w:numPr>
    </w:pPr>
  </w:style>
  <w:style w:type="numbering" w:customStyle="1" w:styleId="WWNum23">
    <w:name w:val="WWNum23"/>
    <w:basedOn w:val="Bezlisty"/>
    <w:pPr>
      <w:numPr>
        <w:numId w:val="20"/>
      </w:numPr>
    </w:pPr>
  </w:style>
  <w:style w:type="paragraph" w:styleId="Nagwek">
    <w:name w:val="header"/>
    <w:basedOn w:val="Normalny"/>
    <w:link w:val="NagwekZnak"/>
    <w:uiPriority w:val="99"/>
    <w:unhideWhenUsed/>
    <w:rsid w:val="00265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4FC"/>
  </w:style>
  <w:style w:type="paragraph" w:styleId="Stopka">
    <w:name w:val="footer"/>
    <w:basedOn w:val="Normalny"/>
    <w:link w:val="StopkaZnak"/>
    <w:uiPriority w:val="99"/>
    <w:unhideWhenUsed/>
    <w:rsid w:val="00265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4FC"/>
  </w:style>
  <w:style w:type="paragraph" w:customStyle="1" w:styleId="Akapitzlist1">
    <w:name w:val="Akapit z listą1"/>
    <w:basedOn w:val="Normalny"/>
    <w:rsid w:val="0015748D"/>
    <w:pPr>
      <w:widowControl/>
      <w:autoSpaceDN/>
      <w:spacing w:line="252" w:lineRule="auto"/>
      <w:ind w:left="720"/>
      <w:contextualSpacing/>
      <w:textAlignment w:val="auto"/>
    </w:pPr>
    <w:rPr>
      <w:rFonts w:eastAsia="Calibri" w:cs="Arial"/>
      <w:color w:val="00000A"/>
      <w:kern w:val="1"/>
      <w:lang w:eastAsia="zh-CN"/>
    </w:rPr>
  </w:style>
  <w:style w:type="paragraph" w:customStyle="1" w:styleId="Listapunktowana21">
    <w:name w:val="Lista punktowana 21"/>
    <w:basedOn w:val="Normalny"/>
    <w:rsid w:val="006F5E09"/>
    <w:pPr>
      <w:widowControl/>
      <w:autoSpaceDN/>
      <w:spacing w:line="252" w:lineRule="auto"/>
      <w:contextualSpacing/>
      <w:textAlignment w:val="auto"/>
    </w:pPr>
    <w:rPr>
      <w:rFonts w:eastAsia="Calibri" w:cs="Arial"/>
      <w:color w:val="00000A"/>
      <w:kern w:val="1"/>
      <w:lang w:eastAsia="zh-CN"/>
    </w:rPr>
  </w:style>
  <w:style w:type="table" w:styleId="Tabela-Siatka">
    <w:name w:val="Table Grid"/>
    <w:basedOn w:val="Standardowy"/>
    <w:uiPriority w:val="39"/>
    <w:rsid w:val="00A96DE6"/>
    <w:pPr>
      <w:widowControl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517C7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3B43C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character" w:customStyle="1" w:styleId="ui-provider">
    <w:name w:val="ui-provider"/>
    <w:basedOn w:val="Domylnaczcionkaakapitu"/>
    <w:rsid w:val="0035608B"/>
  </w:style>
  <w:style w:type="paragraph" w:styleId="NormalnyWeb">
    <w:name w:val="Normal (Web)"/>
    <w:basedOn w:val="Normalny"/>
    <w:uiPriority w:val="99"/>
    <w:unhideWhenUsed/>
    <w:rsid w:val="003C0A35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C0A35"/>
    <w:rPr>
      <w:b/>
      <w:bCs/>
    </w:rPr>
  </w:style>
  <w:style w:type="paragraph" w:styleId="Poprawka">
    <w:name w:val="Revision"/>
    <w:hidden/>
    <w:uiPriority w:val="99"/>
    <w:semiHidden/>
    <w:rsid w:val="00132907"/>
    <w:pPr>
      <w:widowControl/>
      <w:autoSpaceDN/>
      <w:spacing w:after="0" w:line="240" w:lineRule="auto"/>
      <w:textAlignment w:val="auto"/>
    </w:pPr>
  </w:style>
  <w:style w:type="character" w:styleId="UyteHipercze">
    <w:name w:val="FollowedHyperlink"/>
    <w:basedOn w:val="Domylnaczcionkaakapitu"/>
    <w:uiPriority w:val="99"/>
    <w:semiHidden/>
    <w:unhideWhenUsed/>
    <w:rsid w:val="00BE5442"/>
    <w:rPr>
      <w:color w:val="954F72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E5442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30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82DE3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9D1120"/>
    <w:rPr>
      <w:color w:val="605E5C"/>
      <w:shd w:val="clear" w:color="auto" w:fill="E1DFDD"/>
    </w:rPr>
  </w:style>
  <w:style w:type="paragraph" w:customStyle="1" w:styleId="Style11">
    <w:name w:val="Style11"/>
    <w:basedOn w:val="Normalny"/>
    <w:uiPriority w:val="99"/>
    <w:rsid w:val="000B44D4"/>
    <w:pPr>
      <w:widowControl/>
      <w:suppressAutoHyphens w:val="0"/>
      <w:autoSpaceDE w:val="0"/>
      <w:spacing w:after="0" w:line="281" w:lineRule="exact"/>
      <w:ind w:hanging="360"/>
      <w:jc w:val="both"/>
      <w:textAlignment w:val="auto"/>
    </w:pPr>
    <w:rPr>
      <w:rFonts w:ascii="Arial Narrow" w:eastAsiaTheme="minorHAnsi" w:hAnsi="Arial Narrow" w:cs="Calibri"/>
      <w:kern w:val="0"/>
      <w:sz w:val="20"/>
      <w:szCs w:val="20"/>
      <w:lang w:eastAsia="pl-PL"/>
    </w:rPr>
  </w:style>
  <w:style w:type="character" w:customStyle="1" w:styleId="FontStyle42">
    <w:name w:val="Font Style42"/>
    <w:basedOn w:val="Domylnaczcionkaakapitu"/>
    <w:uiPriority w:val="99"/>
    <w:rsid w:val="000B44D4"/>
    <w:rPr>
      <w:rFonts w:ascii="Arial Narrow" w:hAnsi="Arial Narrow" w:hint="default"/>
    </w:rPr>
  </w:style>
  <w:style w:type="character" w:styleId="Wyrnieniedelikatne">
    <w:name w:val="Subtle Emphasis"/>
    <w:basedOn w:val="Domylnaczcionkaakapitu"/>
    <w:uiPriority w:val="19"/>
    <w:qFormat/>
    <w:rsid w:val="00C328B8"/>
    <w:rPr>
      <w:i/>
      <w:iCs/>
      <w:color w:val="404040" w:themeColor="text1" w:themeTint="BF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68430A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7F7CE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462E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2D0BEC"/>
    <w:pPr>
      <w:spacing w:after="0" w:line="240" w:lineRule="auto"/>
      <w:textAlignment w:val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chal@autovan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azakonkurencyjnosci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84CDA-B7AC-4901-81D8-75242A50A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15</Pages>
  <Words>3683</Words>
  <Characters>22099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b</dc:creator>
  <cp:lastModifiedBy>Damian Sobolewski</cp:lastModifiedBy>
  <cp:revision>8</cp:revision>
  <cp:lastPrinted>2020-02-21T11:24:00Z</cp:lastPrinted>
  <dcterms:created xsi:type="dcterms:W3CDTF">2026-05-13T08:21:00Z</dcterms:created>
  <dcterms:modified xsi:type="dcterms:W3CDTF">2026-05-13T10:33:00Z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